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2D0B3" w14:textId="77777777" w:rsidR="005A52A4" w:rsidRDefault="00563A6D" w:rsidP="005A52A4">
      <w:pPr>
        <w:pStyle w:val="Tabellenberschrift"/>
        <w:spacing w:line="240" w:lineRule="atLeast"/>
        <w:ind w:left="0" w:firstLine="0"/>
        <w:jc w:val="left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cs="Arial"/>
          <w:noProof/>
          <w:color w:val="707173"/>
          <w:sz w:val="18"/>
          <w:szCs w:val="18"/>
          <w:lang w:eastAsia="zh-CN"/>
        </w:rPr>
        <w:drawing>
          <wp:anchor distT="0" distB="0" distL="114300" distR="114300" simplePos="0" relativeHeight="251662336" behindDoc="0" locked="0" layoutInCell="1" allowOverlap="1" wp14:anchorId="3F12D12B" wp14:editId="3F12D12C">
            <wp:simplePos x="0" y="0"/>
            <wp:positionH relativeFrom="column">
              <wp:posOffset>5392363</wp:posOffset>
            </wp:positionH>
            <wp:positionV relativeFrom="paragraph">
              <wp:posOffset>162362</wp:posOffset>
            </wp:positionV>
            <wp:extent cx="617517" cy="1922942"/>
            <wp:effectExtent l="0" t="0" r="0" b="1270"/>
            <wp:wrapNone/>
            <wp:docPr id="6" name="Bild 2" descr="https://www.bruker.com/fileadmin/user_upload/1-Products/Separations_MassSpectrometry/MALDI/rapifleX/rapifleX-MALDI-Tissuety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ruker.com/fileadmin/user_upload/1-Products/Separations_MassSpectrometry/MALDI/rapifleX/rapifleX-MALDI-Tissuetyp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7" cy="19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2D0B4" w14:textId="77777777" w:rsidR="005A52A4" w:rsidRDefault="00FA36C0" w:rsidP="005A52A4">
      <w:pPr>
        <w:pStyle w:val="Tabellenberschrift"/>
        <w:spacing w:line="240" w:lineRule="atLeast"/>
        <w:ind w:left="0" w:firstLine="0"/>
        <w:jc w:val="left"/>
        <w:rPr>
          <w:rFonts w:ascii="Tahoma" w:hAnsi="Tahoma" w:cs="Tahoma"/>
          <w:b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2D12D" wp14:editId="3F12D12E">
                <wp:simplePos x="0" y="0"/>
                <wp:positionH relativeFrom="column">
                  <wp:posOffset>-5219700</wp:posOffset>
                </wp:positionH>
                <wp:positionV relativeFrom="paragraph">
                  <wp:posOffset>240665</wp:posOffset>
                </wp:positionV>
                <wp:extent cx="127000" cy="127000"/>
                <wp:effectExtent l="0" t="0" r="6350" b="6350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8F526D" id="Oval 7" o:spid="_x0000_s1026" style="position:absolute;margin-left:-411pt;margin-top:18.95pt;width:10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" fillcolor="#c00000" stroked="f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2D12F" wp14:editId="3F12D130">
                <wp:simplePos x="0" y="0"/>
                <wp:positionH relativeFrom="column">
                  <wp:posOffset>271145</wp:posOffset>
                </wp:positionH>
                <wp:positionV relativeFrom="paragraph">
                  <wp:posOffset>130810</wp:posOffset>
                </wp:positionV>
                <wp:extent cx="4867275" cy="53530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2D14D" w14:textId="77777777" w:rsidR="00A14F1B" w:rsidRPr="002316C2" w:rsidRDefault="002316C2" w:rsidP="00EC2300">
                            <w:pPr>
                              <w:pStyle w:val="Tabellenberschrift"/>
                              <w:spacing w:line="240" w:lineRule="atLeast"/>
                              <w:jc w:val="left"/>
                              <w:rPr>
                                <w:rFonts w:ascii="Tahoma" w:hAnsi="Tahoma" w:cs="Tahoma"/>
                                <w:b/>
                                <w:color w:val="0070C0"/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70C0"/>
                                <w:sz w:val="48"/>
                                <w:szCs w:val="48"/>
                                <w:lang w:val="de-DE"/>
                              </w:rPr>
                              <w:t>rapifleX MALDI Tissuetyper</w:t>
                            </w:r>
                            <w:r w:rsidR="00F17D0A" w:rsidRPr="00F17D0A">
                              <w:rPr>
                                <w:rFonts w:ascii="Tahoma" w:hAnsi="Tahoma" w:cs="Tahoma"/>
                                <w:b/>
                                <w:color w:val="0070C0"/>
                                <w:sz w:val="48"/>
                                <w:szCs w:val="48"/>
                                <w:vertAlign w:val="superscript"/>
                                <w:lang w:val="de-DE"/>
                              </w:rPr>
                              <w:t>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2D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.35pt;margin-top:10.3pt;width:383.2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" filled="f" stroked="f">
                <v:fill opacity="0"/>
                <v:textbox style="mso-fit-shape-to-text:t">
                  <w:txbxContent>
                    <w:p w14:paraId="3F12D14D" w14:textId="77777777" w:rsidR="00A14F1B" w:rsidRPr="002316C2" w:rsidRDefault="002316C2" w:rsidP="00EC2300">
                      <w:pPr>
                        <w:pStyle w:val="Tabellenberschrift"/>
                        <w:spacing w:line="240" w:lineRule="atLeast"/>
                        <w:jc w:val="left"/>
                        <w:rPr>
                          <w:rFonts w:ascii="Tahoma" w:hAnsi="Tahoma" w:cs="Tahoma"/>
                          <w:b/>
                          <w:color w:val="0070C0"/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70C0"/>
                          <w:sz w:val="48"/>
                          <w:szCs w:val="48"/>
                          <w:lang w:val="de-DE"/>
                        </w:rPr>
                        <w:t>rapifleX MALDI Tissuetyper</w:t>
                      </w:r>
                      <w:r w:rsidR="00F17D0A" w:rsidRPr="00F17D0A">
                        <w:rPr>
                          <w:rFonts w:ascii="Tahoma" w:hAnsi="Tahoma" w:cs="Tahoma"/>
                          <w:b/>
                          <w:color w:val="0070C0"/>
                          <w:sz w:val="48"/>
                          <w:szCs w:val="48"/>
                          <w:vertAlign w:val="superscript"/>
                          <w:lang w:val="de-DE"/>
                        </w:rPr>
                        <w:t>TM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12D0B5" w14:textId="77777777" w:rsidR="005A52A4" w:rsidRDefault="005A52A4" w:rsidP="005A52A4">
      <w:pPr>
        <w:pStyle w:val="Tabellenberschrift"/>
        <w:spacing w:line="240" w:lineRule="atLeast"/>
        <w:ind w:left="0" w:firstLine="0"/>
        <w:jc w:val="left"/>
        <w:rPr>
          <w:rFonts w:ascii="Tahoma" w:hAnsi="Tahoma" w:cs="Tahoma"/>
          <w:b/>
          <w:sz w:val="28"/>
          <w:szCs w:val="28"/>
        </w:rPr>
      </w:pPr>
    </w:p>
    <w:p w14:paraId="3F12D0B6" w14:textId="77777777" w:rsidR="00E179E0" w:rsidRDefault="00E179E0" w:rsidP="00E179E0">
      <w:pPr>
        <w:pStyle w:val="HPartNumber"/>
      </w:pPr>
    </w:p>
    <w:p w14:paraId="3F12D0B7" w14:textId="77777777" w:rsidR="00E179E0" w:rsidRDefault="00E179E0" w:rsidP="00E179E0">
      <w:pPr>
        <w:pStyle w:val="HPartNumber"/>
      </w:pPr>
      <w:r>
        <w:t xml:space="preserve">          </w:t>
      </w:r>
      <w:r w:rsidR="0006390F">
        <w:t>Specification sheet</w:t>
      </w:r>
    </w:p>
    <w:p w14:paraId="3F12D0B8" w14:textId="77777777" w:rsidR="00E179E0" w:rsidRDefault="003259BA" w:rsidP="00E179E0">
      <w:pPr>
        <w:pStyle w:val="HPartNumber"/>
      </w:pPr>
      <w:r>
        <w:t xml:space="preserve">          Part Number: #</w:t>
      </w:r>
      <w:r w:rsidR="00AC029C">
        <w:t xml:space="preserve"> </w:t>
      </w:r>
      <w:r w:rsidR="002316C2" w:rsidRPr="002316C2">
        <w:t>1835000</w:t>
      </w:r>
    </w:p>
    <w:p w14:paraId="3F12D0B9" w14:textId="77777777" w:rsidR="009E6044" w:rsidRDefault="009E6044" w:rsidP="00E179E0">
      <w:pPr>
        <w:pStyle w:val="HPartNumber"/>
      </w:pPr>
    </w:p>
    <w:p w14:paraId="3F12D0BA" w14:textId="77777777" w:rsidR="009E6044" w:rsidRDefault="009E6044" w:rsidP="00E179E0">
      <w:pPr>
        <w:pStyle w:val="HPartNumber"/>
      </w:pPr>
    </w:p>
    <w:p w14:paraId="3F12D0BB" w14:textId="77777777" w:rsidR="009E6044" w:rsidRDefault="009E6044" w:rsidP="00E179E0">
      <w:pPr>
        <w:pStyle w:val="HPartNumber"/>
      </w:pPr>
    </w:p>
    <w:p w14:paraId="3F12D0BC" w14:textId="77777777" w:rsidR="009E6044" w:rsidRDefault="009E6044" w:rsidP="00E179E0">
      <w:pPr>
        <w:pStyle w:val="HPartNumber"/>
      </w:pPr>
    </w:p>
    <w:p w14:paraId="3F12D0BD" w14:textId="77777777" w:rsidR="00E179E0" w:rsidRDefault="00E179E0" w:rsidP="00E179E0">
      <w:pPr>
        <w:pStyle w:val="HPartNumber"/>
      </w:pPr>
    </w:p>
    <w:p w14:paraId="3F12D0BE" w14:textId="77777777" w:rsidR="00850C6A" w:rsidRDefault="002316C2" w:rsidP="002316C2">
      <w:pPr>
        <w:pStyle w:val="HPartNumber"/>
        <w:ind w:left="555"/>
        <w:rPr>
          <w:color w:val="748A96"/>
        </w:rPr>
      </w:pPr>
      <w:r>
        <w:rPr>
          <w:color w:val="748A96"/>
        </w:rPr>
        <w:t>MALDI TOF System with linear and reflector mode and ultrafast scanning Smartbeam 3D</w:t>
      </w:r>
      <w:r>
        <w:rPr>
          <w:color w:val="748A96"/>
        </w:rPr>
        <w:br/>
        <w:t xml:space="preserve">laser for </w:t>
      </w:r>
      <w:r w:rsidR="009E6044">
        <w:rPr>
          <w:color w:val="748A96"/>
        </w:rPr>
        <w:t>tissue typing</w:t>
      </w:r>
    </w:p>
    <w:p w14:paraId="3F12D0BF" w14:textId="77777777" w:rsidR="00486331" w:rsidRPr="00D85762" w:rsidRDefault="00486331" w:rsidP="002316C2">
      <w:pPr>
        <w:pStyle w:val="HPartNumber"/>
        <w:ind w:left="555"/>
        <w:rPr>
          <w:color w:val="748A96"/>
        </w:rPr>
      </w:pPr>
    </w:p>
    <w:tbl>
      <w:tblPr>
        <w:tblW w:w="9252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4678"/>
      </w:tblGrid>
      <w:tr w:rsidR="002316C2" w:rsidRPr="0029578F" w14:paraId="3F12D0C4" w14:textId="77777777" w:rsidTr="00B0105E">
        <w:trPr>
          <w:cantSplit/>
        </w:trPr>
        <w:tc>
          <w:tcPr>
            <w:tcW w:w="4574" w:type="dxa"/>
          </w:tcPr>
          <w:p w14:paraId="3F12D0C0" w14:textId="77777777" w:rsidR="00C73E2F" w:rsidRPr="0029578F" w:rsidRDefault="002316C2" w:rsidP="004830CD">
            <w:pPr>
              <w:pStyle w:val="FolieNormal"/>
            </w:pPr>
            <w:r w:rsidRPr="0029578F">
              <w:t xml:space="preserve">Size </w:t>
            </w:r>
            <w:r w:rsidR="0039671D">
              <w:t>width:</w:t>
            </w:r>
          </w:p>
          <w:p w14:paraId="3F12D0C1" w14:textId="77777777" w:rsidR="002316C2" w:rsidRPr="0029578F" w:rsidRDefault="002316C2" w:rsidP="004830CD">
            <w:pPr>
              <w:pStyle w:val="FolieNormal"/>
            </w:pPr>
          </w:p>
        </w:tc>
        <w:tc>
          <w:tcPr>
            <w:tcW w:w="4678" w:type="dxa"/>
          </w:tcPr>
          <w:p w14:paraId="3F12D0C2" w14:textId="77777777" w:rsidR="002316C2" w:rsidRPr="0039671D" w:rsidRDefault="0039671D" w:rsidP="004830CD">
            <w:pPr>
              <w:pStyle w:val="FolieNormal"/>
            </w:pPr>
            <w:r w:rsidRPr="0039671D">
              <w:t>Floor standing</w:t>
            </w:r>
            <w:r w:rsidR="002316C2" w:rsidRPr="0039671D">
              <w:t>:</w:t>
            </w:r>
            <w:r w:rsidRPr="0039671D">
              <w:t xml:space="preserve"> </w:t>
            </w:r>
            <w:r w:rsidRPr="0039671D">
              <w:tab/>
            </w:r>
            <w:r w:rsidRPr="0039671D">
              <w:br/>
            </w:r>
            <w:r w:rsidR="007A1906" w:rsidRPr="007A1906">
              <w:t>800 mm × 9</w:t>
            </w:r>
            <w:r w:rsidRPr="007A1906">
              <w:t>50 mm</w:t>
            </w:r>
            <w:r w:rsidR="007A1906" w:rsidRPr="007A1906">
              <w:t xml:space="preserve"> </w:t>
            </w:r>
            <w:r w:rsidR="007A1906">
              <w:t>× 29</w:t>
            </w:r>
            <w:r w:rsidR="006B4379">
              <w:t>7</w:t>
            </w:r>
            <w:r w:rsidR="007A1906">
              <w:t>0 mm (W×D</w:t>
            </w:r>
            <w:r w:rsidR="002316C2" w:rsidRPr="0039671D">
              <w:t xml:space="preserve">×H) </w:t>
            </w:r>
          </w:p>
          <w:p w14:paraId="3F12D0C3" w14:textId="77777777" w:rsidR="0039671D" w:rsidRPr="0039671D" w:rsidRDefault="007A1906" w:rsidP="007A1906">
            <w:pPr>
              <w:pStyle w:val="FolieNormal"/>
              <w:rPr>
                <w:lang w:val="de-DE"/>
              </w:rPr>
            </w:pPr>
            <w:r>
              <w:rPr>
                <w:lang w:val="de-DE"/>
              </w:rPr>
              <w:t>2.62</w:t>
            </w:r>
            <w:r w:rsidR="002316C2" w:rsidRPr="0039671D">
              <w:rPr>
                <w:lang w:val="de-DE"/>
              </w:rPr>
              <w:t xml:space="preserve"> </w:t>
            </w:r>
            <w:r w:rsidR="0039671D" w:rsidRPr="0039671D">
              <w:rPr>
                <w:lang w:val="de-DE"/>
              </w:rPr>
              <w:t>ft × 2.</w:t>
            </w:r>
            <w:r>
              <w:rPr>
                <w:lang w:val="de-DE"/>
              </w:rPr>
              <w:t>95</w:t>
            </w:r>
            <w:r w:rsidR="0039671D" w:rsidRPr="0039671D">
              <w:rPr>
                <w:lang w:val="de-DE"/>
              </w:rPr>
              <w:t xml:space="preserve"> ft</w:t>
            </w:r>
            <w:r w:rsidR="002316C2" w:rsidRPr="0039671D">
              <w:rPr>
                <w:lang w:val="de-DE"/>
              </w:rPr>
              <w:t xml:space="preserve"> × </w:t>
            </w:r>
            <w:r w:rsidR="0039671D" w:rsidRPr="0039671D">
              <w:rPr>
                <w:lang w:val="de-DE"/>
              </w:rPr>
              <w:t>9.8 ft</w:t>
            </w:r>
            <w:r w:rsidR="002316C2" w:rsidRPr="0039671D">
              <w:rPr>
                <w:lang w:val="de-DE"/>
              </w:rPr>
              <w:t xml:space="preserve"> </w:t>
            </w:r>
          </w:p>
        </w:tc>
      </w:tr>
      <w:tr w:rsidR="002316C2" w:rsidRPr="00B32E74" w14:paraId="3F12D0C7" w14:textId="77777777" w:rsidTr="00B0105E">
        <w:trPr>
          <w:cantSplit/>
        </w:trPr>
        <w:tc>
          <w:tcPr>
            <w:tcW w:w="4574" w:type="dxa"/>
          </w:tcPr>
          <w:p w14:paraId="3F12D0C5" w14:textId="77777777" w:rsidR="002316C2" w:rsidRPr="0029578F" w:rsidRDefault="002316C2" w:rsidP="004830CD">
            <w:pPr>
              <w:pStyle w:val="FolieNormal"/>
            </w:pPr>
            <w:r w:rsidRPr="0029578F">
              <w:t>Weight</w:t>
            </w:r>
          </w:p>
        </w:tc>
        <w:tc>
          <w:tcPr>
            <w:tcW w:w="4678" w:type="dxa"/>
          </w:tcPr>
          <w:p w14:paraId="3F12D0C6" w14:textId="77777777" w:rsidR="002316C2" w:rsidRPr="0047497C" w:rsidRDefault="00C73E2F" w:rsidP="004830CD">
            <w:pPr>
              <w:pStyle w:val="FolieNormal"/>
            </w:pPr>
            <w:r>
              <w:t>450 kg / 99</w:t>
            </w:r>
            <w:r w:rsidR="002316C2" w:rsidRPr="0047497C">
              <w:t>2 lb net weight</w:t>
            </w:r>
          </w:p>
        </w:tc>
      </w:tr>
      <w:tr w:rsidR="002316C2" w:rsidRPr="00B32E74" w14:paraId="3F12D0CA" w14:textId="77777777" w:rsidTr="00B0105E">
        <w:trPr>
          <w:cantSplit/>
        </w:trPr>
        <w:tc>
          <w:tcPr>
            <w:tcW w:w="4574" w:type="dxa"/>
          </w:tcPr>
          <w:p w14:paraId="3F12D0C8" w14:textId="77777777" w:rsidR="002316C2" w:rsidRPr="0029578F" w:rsidRDefault="002316C2" w:rsidP="004830CD">
            <w:pPr>
              <w:pStyle w:val="FolieNormal"/>
            </w:pPr>
            <w:r w:rsidRPr="0029578F">
              <w:t>Vacuum System</w:t>
            </w:r>
          </w:p>
        </w:tc>
        <w:tc>
          <w:tcPr>
            <w:tcW w:w="4678" w:type="dxa"/>
          </w:tcPr>
          <w:p w14:paraId="3F12D0C9" w14:textId="77777777" w:rsidR="002316C2" w:rsidRPr="00AB501F" w:rsidRDefault="00AB501F" w:rsidP="004830CD">
            <w:pPr>
              <w:pStyle w:val="FolieNormal"/>
            </w:pPr>
            <w:r w:rsidRPr="00AB501F">
              <w:t>one</w:t>
            </w:r>
            <w:r w:rsidR="002316C2" w:rsidRPr="00AB501F">
              <w:t xml:space="preserve"> </w:t>
            </w:r>
            <w:r w:rsidRPr="00AB501F">
              <w:t>turbomolecular pump</w:t>
            </w:r>
            <w:r w:rsidR="002316C2" w:rsidRPr="00AB501F">
              <w:t>, one</w:t>
            </w:r>
            <w:r w:rsidR="007A1906">
              <w:t xml:space="preserve"> oilfree</w:t>
            </w:r>
            <w:r w:rsidR="002316C2" w:rsidRPr="00AB501F">
              <w:t xml:space="preserve"> prevacuum pump</w:t>
            </w:r>
          </w:p>
        </w:tc>
      </w:tr>
      <w:tr w:rsidR="002316C2" w:rsidRPr="00B32E74" w14:paraId="3F12D0CD" w14:textId="77777777" w:rsidTr="00B0105E">
        <w:trPr>
          <w:cantSplit/>
        </w:trPr>
        <w:tc>
          <w:tcPr>
            <w:tcW w:w="4574" w:type="dxa"/>
          </w:tcPr>
          <w:p w14:paraId="3F12D0CB" w14:textId="77777777" w:rsidR="002316C2" w:rsidRPr="0029578F" w:rsidRDefault="002316C2" w:rsidP="004830CD">
            <w:pPr>
              <w:pStyle w:val="FolieNormal"/>
            </w:pPr>
            <w:r>
              <w:t>MALDI ion source</w:t>
            </w:r>
            <w:r w:rsidRPr="0029578F">
              <w:t xml:space="preserve"> </w:t>
            </w:r>
          </w:p>
        </w:tc>
        <w:tc>
          <w:tcPr>
            <w:tcW w:w="4678" w:type="dxa"/>
          </w:tcPr>
          <w:p w14:paraId="3F12D0CC" w14:textId="77777777" w:rsidR="002316C2" w:rsidRPr="0029578F" w:rsidRDefault="00AB501F" w:rsidP="004830CD">
            <w:pPr>
              <w:pStyle w:val="FolieNormal"/>
            </w:pPr>
            <w:r>
              <w:t>scoutMTP II ionsource with r</w:t>
            </w:r>
            <w:r w:rsidR="0047497C">
              <w:t>emovable and self-aligning lens-pack for maximum uptime and easy maintenanc</w:t>
            </w:r>
            <w:r>
              <w:t xml:space="preserve">e. The lens pack can be </w:t>
            </w:r>
            <w:r w:rsidR="0047497C">
              <w:t>removed and inserted by operator. The complete pack can be rinsed.</w:t>
            </w:r>
          </w:p>
        </w:tc>
      </w:tr>
      <w:tr w:rsidR="002316C2" w:rsidRPr="001C2D7E" w14:paraId="3F12D0D0" w14:textId="77777777" w:rsidTr="00B0105E">
        <w:trPr>
          <w:cantSplit/>
        </w:trPr>
        <w:tc>
          <w:tcPr>
            <w:tcW w:w="4574" w:type="dxa"/>
          </w:tcPr>
          <w:p w14:paraId="3F12D0CE" w14:textId="77777777" w:rsidR="002316C2" w:rsidRPr="001C2D7E" w:rsidRDefault="002316C2" w:rsidP="004830CD">
            <w:pPr>
              <w:pStyle w:val="FolieNormal"/>
            </w:pPr>
            <w:r w:rsidRPr="00B32E74">
              <w:t>Ion acceleration</w:t>
            </w:r>
          </w:p>
        </w:tc>
        <w:tc>
          <w:tcPr>
            <w:tcW w:w="4678" w:type="dxa"/>
          </w:tcPr>
          <w:p w14:paraId="3F12D0CF" w14:textId="77777777" w:rsidR="002316C2" w:rsidRPr="00B32E74" w:rsidRDefault="00AB501F" w:rsidP="004830CD">
            <w:pPr>
              <w:pStyle w:val="FolieNormal"/>
            </w:pPr>
            <w:r>
              <w:t>up to +20</w:t>
            </w:r>
            <w:r w:rsidR="002316C2" w:rsidRPr="0047497C">
              <w:t>/-20 kV</w:t>
            </w:r>
          </w:p>
        </w:tc>
      </w:tr>
      <w:tr w:rsidR="002316C2" w:rsidRPr="00234853" w14:paraId="3F12D0D3" w14:textId="77777777" w:rsidTr="00B0105E">
        <w:trPr>
          <w:cantSplit/>
        </w:trPr>
        <w:tc>
          <w:tcPr>
            <w:tcW w:w="4574" w:type="dxa"/>
          </w:tcPr>
          <w:p w14:paraId="3F12D0D1" w14:textId="77777777" w:rsidR="002316C2" w:rsidRPr="0029578F" w:rsidRDefault="002316C2" w:rsidP="004830CD">
            <w:pPr>
              <w:pStyle w:val="FolieNormal"/>
            </w:pPr>
            <w:r w:rsidRPr="004D707F">
              <w:t>Laser type</w:t>
            </w:r>
          </w:p>
        </w:tc>
        <w:tc>
          <w:tcPr>
            <w:tcW w:w="4678" w:type="dxa"/>
          </w:tcPr>
          <w:p w14:paraId="3F12D0D2" w14:textId="77777777" w:rsidR="002316C2" w:rsidRPr="00234853" w:rsidRDefault="002316C2" w:rsidP="004830CD">
            <w:pPr>
              <w:pStyle w:val="FolieNormal"/>
              <w:rPr>
                <w:lang w:val="de-DE"/>
              </w:rPr>
            </w:pPr>
            <w:r>
              <w:rPr>
                <w:lang w:val="de-DE"/>
              </w:rPr>
              <w:t xml:space="preserve">BRUKER </w:t>
            </w:r>
            <w:r w:rsidR="0047497C">
              <w:rPr>
                <w:lang w:val="de-DE"/>
              </w:rPr>
              <w:t xml:space="preserve">scanning </w:t>
            </w:r>
            <w:r>
              <w:rPr>
                <w:lang w:val="de-DE"/>
              </w:rPr>
              <w:t>smartbeam</w:t>
            </w:r>
            <w:r>
              <w:t>™</w:t>
            </w:r>
            <w:r w:rsidR="0047497C">
              <w:rPr>
                <w:lang w:val="de-DE"/>
              </w:rPr>
              <w:t xml:space="preserve"> 3D</w:t>
            </w:r>
            <w:r w:rsidRPr="00234853">
              <w:rPr>
                <w:lang w:val="de-DE"/>
              </w:rPr>
              <w:t xml:space="preserve"> laser</w:t>
            </w:r>
            <w:r w:rsidRPr="00AB501F">
              <w:rPr>
                <w:lang w:val="de-DE"/>
              </w:rPr>
              <w:t>, 355 nm wavelength</w:t>
            </w:r>
          </w:p>
        </w:tc>
      </w:tr>
      <w:tr w:rsidR="002316C2" w:rsidRPr="00B32E74" w14:paraId="3F12D0D6" w14:textId="77777777" w:rsidTr="00B0105E">
        <w:trPr>
          <w:cantSplit/>
        </w:trPr>
        <w:tc>
          <w:tcPr>
            <w:tcW w:w="4574" w:type="dxa"/>
          </w:tcPr>
          <w:p w14:paraId="3F12D0D4" w14:textId="77777777" w:rsidR="002316C2" w:rsidRPr="00B32E74" w:rsidRDefault="002316C2" w:rsidP="004830CD">
            <w:pPr>
              <w:pStyle w:val="FolieNormal"/>
            </w:pPr>
            <w:r>
              <w:t>N</w:t>
            </w:r>
            <w:r w:rsidRPr="001C2D7E">
              <w:t>umber of shots (before maintenance)</w:t>
            </w:r>
          </w:p>
        </w:tc>
        <w:tc>
          <w:tcPr>
            <w:tcW w:w="4678" w:type="dxa"/>
          </w:tcPr>
          <w:p w14:paraId="3F12D0D5" w14:textId="77777777" w:rsidR="002316C2" w:rsidRPr="001C2D7E" w:rsidRDefault="0047497C" w:rsidP="004830CD">
            <w:pPr>
              <w:pStyle w:val="FolieNormal"/>
            </w:pPr>
            <w:r w:rsidRPr="006B4FAD">
              <w:t>4</w:t>
            </w:r>
            <w:r w:rsidR="002316C2">
              <w:t>*10</w:t>
            </w:r>
            <w:r w:rsidR="002316C2">
              <w:rPr>
                <w:vertAlign w:val="superscript"/>
              </w:rPr>
              <w:t>9</w:t>
            </w:r>
            <w:r w:rsidR="0039671D">
              <w:t xml:space="preserve"> shots (4</w:t>
            </w:r>
            <w:r w:rsidR="002316C2">
              <w:t xml:space="preserve"> billion)</w:t>
            </w:r>
          </w:p>
        </w:tc>
      </w:tr>
      <w:tr w:rsidR="002316C2" w:rsidRPr="00B32E74" w14:paraId="3F12D0D9" w14:textId="77777777" w:rsidTr="00B0105E">
        <w:trPr>
          <w:cantSplit/>
        </w:trPr>
        <w:tc>
          <w:tcPr>
            <w:tcW w:w="4574" w:type="dxa"/>
          </w:tcPr>
          <w:p w14:paraId="3F12D0D7" w14:textId="77777777" w:rsidR="002316C2" w:rsidRPr="001C2D7E" w:rsidRDefault="002316C2" w:rsidP="004830CD">
            <w:pPr>
              <w:pStyle w:val="FolieNormal"/>
            </w:pPr>
            <w:r w:rsidRPr="00B32E74">
              <w:t>Laser repetition rate</w:t>
            </w:r>
          </w:p>
        </w:tc>
        <w:tc>
          <w:tcPr>
            <w:tcW w:w="4678" w:type="dxa"/>
          </w:tcPr>
          <w:p w14:paraId="3F12D0D8" w14:textId="77777777" w:rsidR="002316C2" w:rsidRPr="001C2D7E" w:rsidRDefault="004830CD" w:rsidP="004830CD">
            <w:pPr>
              <w:pStyle w:val="FolieNormal"/>
            </w:pPr>
            <w:r>
              <w:t>Variable 1-</w:t>
            </w:r>
            <w:r w:rsidR="00AB501F">
              <w:t>1</w:t>
            </w:r>
            <w:r w:rsidR="0047497C">
              <w:t>0</w:t>
            </w:r>
            <w:r w:rsidR="002316C2">
              <w:t xml:space="preserve"> kHz</w:t>
            </w:r>
          </w:p>
        </w:tc>
      </w:tr>
      <w:tr w:rsidR="002316C2" w:rsidRPr="00B32E74" w14:paraId="3F12D0DC" w14:textId="77777777" w:rsidTr="00B0105E">
        <w:trPr>
          <w:cantSplit/>
        </w:trPr>
        <w:tc>
          <w:tcPr>
            <w:tcW w:w="4574" w:type="dxa"/>
          </w:tcPr>
          <w:p w14:paraId="3F12D0DA" w14:textId="77777777" w:rsidR="002316C2" w:rsidRPr="001C2D7E" w:rsidRDefault="002316C2" w:rsidP="004830CD">
            <w:pPr>
              <w:pStyle w:val="FolieNormal"/>
            </w:pPr>
            <w:r w:rsidRPr="001C2D7E">
              <w:t>Laser energy/pulse</w:t>
            </w:r>
          </w:p>
        </w:tc>
        <w:tc>
          <w:tcPr>
            <w:tcW w:w="4678" w:type="dxa"/>
          </w:tcPr>
          <w:p w14:paraId="3F12D0DB" w14:textId="77777777" w:rsidR="002316C2" w:rsidRPr="001C2D7E" w:rsidRDefault="002316C2" w:rsidP="004830CD">
            <w:pPr>
              <w:pStyle w:val="FolieNormal"/>
            </w:pPr>
            <w:r w:rsidRPr="004830CD">
              <w:t>≥ 100 µJ/pulse</w:t>
            </w:r>
          </w:p>
        </w:tc>
      </w:tr>
      <w:tr w:rsidR="002316C2" w:rsidRPr="00B32E74" w14:paraId="3F12D0DF" w14:textId="77777777" w:rsidTr="00B0105E">
        <w:trPr>
          <w:cantSplit/>
        </w:trPr>
        <w:tc>
          <w:tcPr>
            <w:tcW w:w="4574" w:type="dxa"/>
          </w:tcPr>
          <w:p w14:paraId="3F12D0DD" w14:textId="77777777" w:rsidR="002316C2" w:rsidRPr="001C2D7E" w:rsidRDefault="002316C2" w:rsidP="004830CD">
            <w:pPr>
              <w:pStyle w:val="FolieNormal"/>
            </w:pPr>
            <w:r w:rsidRPr="001C2D7E">
              <w:t xml:space="preserve">Laser </w:t>
            </w:r>
            <w:r>
              <w:t>focus size</w:t>
            </w:r>
          </w:p>
        </w:tc>
        <w:tc>
          <w:tcPr>
            <w:tcW w:w="4678" w:type="dxa"/>
          </w:tcPr>
          <w:p w14:paraId="3F12D0DE" w14:textId="77777777" w:rsidR="002316C2" w:rsidRPr="001C2D7E" w:rsidRDefault="0047497C" w:rsidP="004830CD">
            <w:pPr>
              <w:pStyle w:val="FolieNormal"/>
            </w:pPr>
            <w:r>
              <w:t>Optimized laser focus of 5</w:t>
            </w:r>
            <w:r w:rsidR="002316C2">
              <w:t xml:space="preserve"> µm</w:t>
            </w:r>
          </w:p>
        </w:tc>
      </w:tr>
      <w:tr w:rsidR="00F4074B" w:rsidRPr="0029578F" w14:paraId="3F12D0E2" w14:textId="77777777" w:rsidTr="00B0105E">
        <w:trPr>
          <w:cantSplit/>
        </w:trPr>
        <w:tc>
          <w:tcPr>
            <w:tcW w:w="4574" w:type="dxa"/>
          </w:tcPr>
          <w:p w14:paraId="3F12D0E0" w14:textId="77777777" w:rsidR="00F4074B" w:rsidRDefault="00F4074B" w:rsidP="004830CD">
            <w:pPr>
              <w:pStyle w:val="FolieNormal"/>
            </w:pPr>
            <w:r>
              <w:t xml:space="preserve">Imaging Pixel </w:t>
            </w:r>
            <w:r w:rsidR="00AB501F">
              <w:t>shape</w:t>
            </w:r>
          </w:p>
        </w:tc>
        <w:tc>
          <w:tcPr>
            <w:tcW w:w="4678" w:type="dxa"/>
          </w:tcPr>
          <w:p w14:paraId="3F12D0E1" w14:textId="77777777" w:rsidR="00F4074B" w:rsidRDefault="00F4074B" w:rsidP="004830CD">
            <w:pPr>
              <w:pStyle w:val="FolieNormal"/>
            </w:pPr>
            <w:r>
              <w:t>Squared pixel for best tissue coverage</w:t>
            </w:r>
          </w:p>
        </w:tc>
      </w:tr>
      <w:tr w:rsidR="002C2904" w:rsidRPr="0029578F" w14:paraId="3F12D0E5" w14:textId="77777777" w:rsidTr="00B0105E">
        <w:trPr>
          <w:cantSplit/>
        </w:trPr>
        <w:tc>
          <w:tcPr>
            <w:tcW w:w="4574" w:type="dxa"/>
          </w:tcPr>
          <w:p w14:paraId="3F12D0E3" w14:textId="77777777" w:rsidR="002C2904" w:rsidRDefault="002C2904" w:rsidP="004830CD">
            <w:pPr>
              <w:pStyle w:val="FolieNormal"/>
            </w:pPr>
            <w:r>
              <w:t>Imaging Speed</w:t>
            </w:r>
          </w:p>
        </w:tc>
        <w:tc>
          <w:tcPr>
            <w:tcW w:w="4678" w:type="dxa"/>
          </w:tcPr>
          <w:p w14:paraId="3F12D0E4" w14:textId="77777777" w:rsidR="002C2904" w:rsidRDefault="002C2904" w:rsidP="004830CD">
            <w:pPr>
              <w:pStyle w:val="FolieNormal"/>
            </w:pPr>
            <w:r>
              <w:t>Up to 50 pixel / sec.</w:t>
            </w:r>
          </w:p>
        </w:tc>
      </w:tr>
      <w:tr w:rsidR="00486331" w:rsidRPr="0029578F" w14:paraId="3F12D0EC" w14:textId="77777777" w:rsidTr="00B0105E">
        <w:trPr>
          <w:cantSplit/>
        </w:trPr>
        <w:tc>
          <w:tcPr>
            <w:tcW w:w="4574" w:type="dxa"/>
          </w:tcPr>
          <w:p w14:paraId="3F12D0E6" w14:textId="77777777" w:rsidR="00486331" w:rsidRDefault="00486331" w:rsidP="004830CD">
            <w:pPr>
              <w:pStyle w:val="FolieNormal"/>
            </w:pPr>
          </w:p>
          <w:p w14:paraId="3F12D0E7" w14:textId="77777777" w:rsidR="00486331" w:rsidRDefault="00486331" w:rsidP="004830CD">
            <w:pPr>
              <w:pStyle w:val="FolieNormal"/>
            </w:pPr>
          </w:p>
          <w:p w14:paraId="3F12D0E8" w14:textId="77777777" w:rsidR="00486331" w:rsidRDefault="00486331" w:rsidP="004830CD">
            <w:pPr>
              <w:pStyle w:val="FolieNormal"/>
            </w:pPr>
          </w:p>
          <w:p w14:paraId="3F12D0E9" w14:textId="77777777" w:rsidR="00486331" w:rsidRDefault="00486331" w:rsidP="004830CD">
            <w:pPr>
              <w:pStyle w:val="FolieNormal"/>
            </w:pPr>
          </w:p>
          <w:p w14:paraId="3F12D0EA" w14:textId="77777777" w:rsidR="00486331" w:rsidRDefault="00486331" w:rsidP="004830CD">
            <w:pPr>
              <w:pStyle w:val="FolieNormal"/>
            </w:pPr>
          </w:p>
        </w:tc>
        <w:tc>
          <w:tcPr>
            <w:tcW w:w="4678" w:type="dxa"/>
          </w:tcPr>
          <w:p w14:paraId="3F12D0EB" w14:textId="77777777" w:rsidR="00486331" w:rsidRDefault="00486331" w:rsidP="004830CD">
            <w:pPr>
              <w:pStyle w:val="FolieNormal"/>
            </w:pPr>
          </w:p>
        </w:tc>
      </w:tr>
      <w:tr w:rsidR="002316C2" w:rsidRPr="001C2D7E" w14:paraId="3F12D0EF" w14:textId="77777777" w:rsidTr="00B0105E">
        <w:trPr>
          <w:cantSplit/>
        </w:trPr>
        <w:tc>
          <w:tcPr>
            <w:tcW w:w="4574" w:type="dxa"/>
          </w:tcPr>
          <w:p w14:paraId="3F12D0ED" w14:textId="77777777" w:rsidR="002316C2" w:rsidRPr="006B4379" w:rsidRDefault="002316C2" w:rsidP="004830CD">
            <w:pPr>
              <w:pStyle w:val="FolieNormal"/>
              <w:rPr>
                <w:b/>
              </w:rPr>
            </w:pPr>
            <w:r w:rsidRPr="006B4379">
              <w:rPr>
                <w:b/>
              </w:rPr>
              <w:lastRenderedPageBreak/>
              <w:t>Linear TOF:</w:t>
            </w:r>
          </w:p>
        </w:tc>
        <w:tc>
          <w:tcPr>
            <w:tcW w:w="4678" w:type="dxa"/>
          </w:tcPr>
          <w:p w14:paraId="3F12D0EE" w14:textId="77777777" w:rsidR="002316C2" w:rsidRPr="0065643A" w:rsidRDefault="002316C2" w:rsidP="00B0105E">
            <w:pPr>
              <w:spacing w:line="280" w:lineRule="exact"/>
              <w:rPr>
                <w:rFonts w:cs="Tahoma"/>
                <w:szCs w:val="22"/>
              </w:rPr>
            </w:pPr>
          </w:p>
        </w:tc>
      </w:tr>
      <w:tr w:rsidR="002316C2" w:rsidRPr="0029578F" w14:paraId="3F12D0F2" w14:textId="77777777" w:rsidTr="00B0105E">
        <w:trPr>
          <w:cantSplit/>
        </w:trPr>
        <w:tc>
          <w:tcPr>
            <w:tcW w:w="4574" w:type="dxa"/>
          </w:tcPr>
          <w:p w14:paraId="3F12D0F0" w14:textId="77777777" w:rsidR="002316C2" w:rsidRPr="0065643A" w:rsidRDefault="002316C2" w:rsidP="00B0105E">
            <w:pPr>
              <w:spacing w:line="280" w:lineRule="exact"/>
              <w:rPr>
                <w:rFonts w:cs="Tahoma"/>
                <w:b/>
                <w:szCs w:val="22"/>
                <w:u w:val="single"/>
              </w:rPr>
            </w:pPr>
            <w:r>
              <w:rPr>
                <w:rFonts w:ascii="Tahoma" w:hAnsi="Tahoma" w:cs="Tahoma"/>
                <w:sz w:val="20"/>
              </w:rPr>
              <w:t>Max. data a</w:t>
            </w:r>
            <w:r w:rsidRPr="00B61313">
              <w:rPr>
                <w:rFonts w:ascii="Tahoma" w:hAnsi="Tahoma" w:cs="Tahoma"/>
                <w:sz w:val="20"/>
              </w:rPr>
              <w:t>cquisition speed</w:t>
            </w:r>
          </w:p>
        </w:tc>
        <w:tc>
          <w:tcPr>
            <w:tcW w:w="4678" w:type="dxa"/>
          </w:tcPr>
          <w:p w14:paraId="3F12D0F1" w14:textId="77777777" w:rsidR="002316C2" w:rsidRDefault="00F4074B" w:rsidP="004830CD">
            <w:pPr>
              <w:pStyle w:val="FolieNormal"/>
            </w:pPr>
            <w:r>
              <w:t>10</w:t>
            </w:r>
            <w:r w:rsidR="002316C2">
              <w:t xml:space="preserve"> kHz</w:t>
            </w:r>
          </w:p>
        </w:tc>
      </w:tr>
      <w:tr w:rsidR="002316C2" w:rsidRPr="001C2D7E" w14:paraId="3F12D0F6" w14:textId="77777777" w:rsidTr="00B0105E">
        <w:trPr>
          <w:cantSplit/>
        </w:trPr>
        <w:tc>
          <w:tcPr>
            <w:tcW w:w="4574" w:type="dxa"/>
          </w:tcPr>
          <w:p w14:paraId="3F12D0F3" w14:textId="77777777" w:rsidR="002316C2" w:rsidRPr="00F17D0A" w:rsidRDefault="002316C2" w:rsidP="004830CD">
            <w:pPr>
              <w:pStyle w:val="FolieNormal"/>
            </w:pPr>
            <w:r w:rsidRPr="00F17D0A">
              <w:t>Mass Resolution (Protein)</w:t>
            </w:r>
          </w:p>
        </w:tc>
        <w:tc>
          <w:tcPr>
            <w:tcW w:w="4678" w:type="dxa"/>
          </w:tcPr>
          <w:p w14:paraId="3F12D0F4" w14:textId="77777777" w:rsidR="002316C2" w:rsidRPr="00F17D0A" w:rsidRDefault="002316C2" w:rsidP="004830CD">
            <w:pPr>
              <w:pStyle w:val="FolieNormal"/>
            </w:pPr>
            <w:r w:rsidRPr="00F17D0A">
              <w:t xml:space="preserve">≥ 1,200 for Cytochrome C (m/z 12,361) FWHM </w:t>
            </w:r>
          </w:p>
          <w:p w14:paraId="3F12D0F5" w14:textId="77777777" w:rsidR="002316C2" w:rsidRPr="00F17D0A" w:rsidRDefault="002316C2" w:rsidP="004830CD">
            <w:pPr>
              <w:pStyle w:val="FolieNormal"/>
            </w:pPr>
            <w:r w:rsidRPr="00F17D0A">
              <w:t>≥ 600 for Protein A (m/z 44,613) FWHM</w:t>
            </w:r>
          </w:p>
        </w:tc>
      </w:tr>
      <w:tr w:rsidR="002316C2" w:rsidRPr="00B32E74" w14:paraId="3F12D0FC" w14:textId="77777777" w:rsidTr="00B0105E">
        <w:trPr>
          <w:cantSplit/>
        </w:trPr>
        <w:tc>
          <w:tcPr>
            <w:tcW w:w="4574" w:type="dxa"/>
          </w:tcPr>
          <w:p w14:paraId="3F12D0F7" w14:textId="77777777" w:rsidR="002316C2" w:rsidRPr="00F17D0A" w:rsidRDefault="002316C2" w:rsidP="004830CD">
            <w:pPr>
              <w:pStyle w:val="FolieNormal"/>
            </w:pPr>
            <w:r w:rsidRPr="00F17D0A">
              <w:t>Mass Resolution Protein over broad mass range simultaneously measured with PAN™ technique</w:t>
            </w:r>
          </w:p>
        </w:tc>
        <w:tc>
          <w:tcPr>
            <w:tcW w:w="4678" w:type="dxa"/>
          </w:tcPr>
          <w:p w14:paraId="3F12D0F8" w14:textId="77777777" w:rsidR="002316C2" w:rsidRPr="00F17D0A" w:rsidRDefault="002316C2" w:rsidP="004830CD">
            <w:pPr>
              <w:pStyle w:val="FolieNormal"/>
            </w:pPr>
            <w:r w:rsidRPr="00F17D0A">
              <w:t>≥ 700 for Insulin (m/z 5,734) FWHM</w:t>
            </w:r>
          </w:p>
          <w:p w14:paraId="3F12D0F9" w14:textId="77777777" w:rsidR="002316C2" w:rsidRPr="00F17D0A" w:rsidRDefault="002316C2" w:rsidP="004830CD">
            <w:pPr>
              <w:pStyle w:val="FolieNormal"/>
            </w:pPr>
            <w:r w:rsidRPr="00F17D0A">
              <w:t>≥ 1,000 for Myoglobin M2+ (m/z 8,476) FWHM</w:t>
            </w:r>
          </w:p>
          <w:p w14:paraId="3F12D0FA" w14:textId="77777777" w:rsidR="002316C2" w:rsidRPr="00F17D0A" w:rsidRDefault="002316C2" w:rsidP="004830CD">
            <w:pPr>
              <w:pStyle w:val="FolieNormal"/>
            </w:pPr>
            <w:r w:rsidRPr="00F17D0A">
              <w:t>≥ 1,200 for Cytochrome C (m/z 12,361) FWHM</w:t>
            </w:r>
          </w:p>
          <w:p w14:paraId="3F12D0FB" w14:textId="77777777" w:rsidR="002316C2" w:rsidRPr="00F17D0A" w:rsidRDefault="002316C2" w:rsidP="004830CD">
            <w:pPr>
              <w:pStyle w:val="FolieNormal"/>
            </w:pPr>
            <w:r w:rsidRPr="00F17D0A">
              <w:t>≥ 1,100 for Myoglobin (m/z 16,952) FWHM</w:t>
            </w:r>
          </w:p>
        </w:tc>
      </w:tr>
      <w:tr w:rsidR="002316C2" w:rsidRPr="00B32E74" w14:paraId="3F12D0FF" w14:textId="77777777" w:rsidTr="00B0105E">
        <w:trPr>
          <w:cantSplit/>
        </w:trPr>
        <w:tc>
          <w:tcPr>
            <w:tcW w:w="4574" w:type="dxa"/>
          </w:tcPr>
          <w:p w14:paraId="3F12D0FD" w14:textId="77777777" w:rsidR="002316C2" w:rsidRPr="00F17D0A" w:rsidRDefault="002316C2" w:rsidP="004830CD">
            <w:pPr>
              <w:pStyle w:val="FolieNormal"/>
            </w:pPr>
            <w:r w:rsidRPr="00F17D0A">
              <w:t>MS Sensitivity</w:t>
            </w:r>
          </w:p>
        </w:tc>
        <w:tc>
          <w:tcPr>
            <w:tcW w:w="4678" w:type="dxa"/>
          </w:tcPr>
          <w:p w14:paraId="3F12D0FE" w14:textId="77777777" w:rsidR="002316C2" w:rsidRPr="00F17D0A" w:rsidRDefault="002316C2" w:rsidP="004830CD">
            <w:pPr>
              <w:pStyle w:val="FolieNormal"/>
            </w:pPr>
            <w:r w:rsidRPr="00F17D0A">
              <w:t xml:space="preserve">500 fmol BSA (m/z 66,000) </w:t>
            </w:r>
            <w:r w:rsidRPr="00F17D0A">
              <w:br/>
              <w:t>at S/N ≥ 100:1 shown with 1,000 laser shots</w:t>
            </w:r>
          </w:p>
        </w:tc>
      </w:tr>
      <w:tr w:rsidR="002316C2" w:rsidRPr="00B32E74" w14:paraId="3F12D102" w14:textId="77777777" w:rsidTr="00B0105E">
        <w:trPr>
          <w:cantSplit/>
        </w:trPr>
        <w:tc>
          <w:tcPr>
            <w:tcW w:w="4574" w:type="dxa"/>
          </w:tcPr>
          <w:p w14:paraId="3F12D100" w14:textId="77777777" w:rsidR="002316C2" w:rsidRPr="00F17D0A" w:rsidRDefault="002316C2" w:rsidP="004830CD">
            <w:pPr>
              <w:pStyle w:val="FolieNormal"/>
            </w:pPr>
            <w:r w:rsidRPr="00F17D0A">
              <w:t>Mass accuracy (protein mixture)</w:t>
            </w:r>
          </w:p>
        </w:tc>
        <w:tc>
          <w:tcPr>
            <w:tcW w:w="4678" w:type="dxa"/>
          </w:tcPr>
          <w:p w14:paraId="3F12D101" w14:textId="77777777" w:rsidR="002316C2" w:rsidRPr="00F17D0A" w:rsidRDefault="002316C2" w:rsidP="004830CD">
            <w:pPr>
              <w:pStyle w:val="FolieNormal"/>
            </w:pPr>
            <w:r w:rsidRPr="00F17D0A">
              <w:t>With external calibrant: better than 60 ppm</w:t>
            </w:r>
            <w:r w:rsidRPr="00F17D0A">
              <w:br/>
              <w:t xml:space="preserve">With internal calibrant: better than 50 ppm </w:t>
            </w:r>
          </w:p>
        </w:tc>
      </w:tr>
      <w:tr w:rsidR="002316C2" w:rsidRPr="0029578F" w14:paraId="3F12D105" w14:textId="77777777" w:rsidTr="00B0105E">
        <w:trPr>
          <w:cantSplit/>
        </w:trPr>
        <w:tc>
          <w:tcPr>
            <w:tcW w:w="4574" w:type="dxa"/>
          </w:tcPr>
          <w:p w14:paraId="3F12D103" w14:textId="77777777" w:rsidR="002316C2" w:rsidRPr="006B4379" w:rsidRDefault="002316C2" w:rsidP="00B0105E">
            <w:pPr>
              <w:spacing w:line="280" w:lineRule="exact"/>
              <w:rPr>
                <w:rFonts w:ascii="Tahoma" w:hAnsi="Tahoma" w:cs="Tahoma"/>
                <w:color w:val="FF0000"/>
                <w:sz w:val="20"/>
              </w:rPr>
            </w:pPr>
            <w:r w:rsidRPr="006B4379">
              <w:rPr>
                <w:rFonts w:ascii="Tahoma" w:hAnsi="Tahoma" w:cs="Tahoma"/>
                <w:b/>
                <w:sz w:val="20"/>
                <w:u w:val="single"/>
              </w:rPr>
              <w:t>Reflector TOF:</w:t>
            </w:r>
          </w:p>
        </w:tc>
        <w:tc>
          <w:tcPr>
            <w:tcW w:w="4678" w:type="dxa"/>
          </w:tcPr>
          <w:p w14:paraId="3F12D104" w14:textId="77777777" w:rsidR="002316C2" w:rsidRPr="00F17D0A" w:rsidRDefault="002316C2" w:rsidP="004830CD">
            <w:pPr>
              <w:pStyle w:val="FolieNormal"/>
            </w:pPr>
          </w:p>
        </w:tc>
      </w:tr>
      <w:tr w:rsidR="002316C2" w:rsidRPr="00B32E74" w14:paraId="3F12D108" w14:textId="77777777" w:rsidTr="00B0105E">
        <w:trPr>
          <w:cantSplit/>
        </w:trPr>
        <w:tc>
          <w:tcPr>
            <w:tcW w:w="4574" w:type="dxa"/>
          </w:tcPr>
          <w:p w14:paraId="3F12D106" w14:textId="77777777" w:rsidR="002316C2" w:rsidRPr="00F17D0A" w:rsidRDefault="002316C2" w:rsidP="004830CD">
            <w:pPr>
              <w:pStyle w:val="FolieNormal"/>
            </w:pPr>
            <w:r w:rsidRPr="00F17D0A">
              <w:t>Effective flight path</w:t>
            </w:r>
          </w:p>
        </w:tc>
        <w:tc>
          <w:tcPr>
            <w:tcW w:w="4678" w:type="dxa"/>
          </w:tcPr>
          <w:p w14:paraId="3F12D107" w14:textId="77777777" w:rsidR="002316C2" w:rsidRPr="00F17D0A" w:rsidRDefault="004830CD" w:rsidP="004830CD">
            <w:pPr>
              <w:pStyle w:val="FolieNormal"/>
            </w:pPr>
            <w:r>
              <w:t>&gt;30</w:t>
            </w:r>
            <w:r w:rsidR="002316C2" w:rsidRPr="00F17D0A">
              <w:t>0 cm</w:t>
            </w:r>
          </w:p>
        </w:tc>
      </w:tr>
      <w:tr w:rsidR="002316C2" w:rsidRPr="00544D4A" w14:paraId="3F12D10B" w14:textId="77777777" w:rsidTr="00B0105E">
        <w:trPr>
          <w:cantSplit/>
        </w:trPr>
        <w:tc>
          <w:tcPr>
            <w:tcW w:w="4574" w:type="dxa"/>
          </w:tcPr>
          <w:p w14:paraId="3F12D109" w14:textId="77777777" w:rsidR="002316C2" w:rsidRPr="004830CD" w:rsidRDefault="002316C2" w:rsidP="00B0105E">
            <w:pPr>
              <w:spacing w:line="280" w:lineRule="exact"/>
              <w:rPr>
                <w:rFonts w:cs="Tahoma"/>
                <w:b/>
                <w:szCs w:val="22"/>
                <w:u w:val="single"/>
              </w:rPr>
            </w:pPr>
            <w:r w:rsidRPr="004830CD">
              <w:rPr>
                <w:rFonts w:ascii="Tahoma" w:hAnsi="Tahoma" w:cs="Tahoma"/>
                <w:sz w:val="20"/>
              </w:rPr>
              <w:t>Max. data acquisition speed</w:t>
            </w:r>
          </w:p>
        </w:tc>
        <w:tc>
          <w:tcPr>
            <w:tcW w:w="4678" w:type="dxa"/>
          </w:tcPr>
          <w:p w14:paraId="3F12D10A" w14:textId="77777777" w:rsidR="002316C2" w:rsidRPr="00F17D0A" w:rsidRDefault="004830CD" w:rsidP="004830CD">
            <w:pPr>
              <w:pStyle w:val="FolieNormal"/>
              <w:rPr>
                <w:lang w:val="pt-BR"/>
              </w:rPr>
            </w:pPr>
            <w:r>
              <w:rPr>
                <w:lang w:val="pt-BR"/>
              </w:rPr>
              <w:t>10</w:t>
            </w:r>
            <w:r w:rsidR="002316C2" w:rsidRPr="00F17D0A">
              <w:rPr>
                <w:lang w:val="pt-BR"/>
              </w:rPr>
              <w:t xml:space="preserve"> kHz</w:t>
            </w:r>
          </w:p>
        </w:tc>
      </w:tr>
      <w:tr w:rsidR="002316C2" w:rsidRPr="00B32E74" w14:paraId="3F12D10E" w14:textId="77777777" w:rsidTr="00B0105E">
        <w:trPr>
          <w:cantSplit/>
        </w:trPr>
        <w:tc>
          <w:tcPr>
            <w:tcW w:w="4574" w:type="dxa"/>
          </w:tcPr>
          <w:p w14:paraId="3F12D10C" w14:textId="77777777" w:rsidR="002316C2" w:rsidRPr="00F17D0A" w:rsidRDefault="002316C2" w:rsidP="004830CD">
            <w:pPr>
              <w:pStyle w:val="FolieNormal"/>
            </w:pPr>
            <w:r w:rsidRPr="00F17D0A">
              <w:t>Mass Resolution</w:t>
            </w:r>
          </w:p>
        </w:tc>
        <w:tc>
          <w:tcPr>
            <w:tcW w:w="4678" w:type="dxa"/>
          </w:tcPr>
          <w:p w14:paraId="3F12D10D" w14:textId="77777777" w:rsidR="002316C2" w:rsidRPr="00F17D0A" w:rsidRDefault="002316C2" w:rsidP="004830CD">
            <w:pPr>
              <w:pStyle w:val="FolieNormal"/>
            </w:pPr>
            <w:r w:rsidRPr="00F17D0A">
              <w:t>≥ 40,000 for Somatostatin 28 (m/z 3,147.47) FWHM</w:t>
            </w:r>
          </w:p>
        </w:tc>
      </w:tr>
      <w:tr w:rsidR="002316C2" w:rsidRPr="00B32E74" w14:paraId="3F12D115" w14:textId="77777777" w:rsidTr="00B0105E">
        <w:trPr>
          <w:cantSplit/>
        </w:trPr>
        <w:tc>
          <w:tcPr>
            <w:tcW w:w="4574" w:type="dxa"/>
          </w:tcPr>
          <w:p w14:paraId="3F12D10F" w14:textId="77777777" w:rsidR="002316C2" w:rsidRPr="00F17D0A" w:rsidRDefault="002316C2" w:rsidP="004830CD">
            <w:pPr>
              <w:pStyle w:val="FolieNormal"/>
            </w:pPr>
            <w:r w:rsidRPr="00F17D0A">
              <w:t>Mass Resolution over broad mass range simultaneously measured with PAN™ technique</w:t>
            </w:r>
          </w:p>
        </w:tc>
        <w:tc>
          <w:tcPr>
            <w:tcW w:w="4678" w:type="dxa"/>
          </w:tcPr>
          <w:p w14:paraId="3F12D110" w14:textId="77777777" w:rsidR="002316C2" w:rsidRPr="00F17D0A" w:rsidRDefault="002316C2" w:rsidP="004830CD">
            <w:pPr>
              <w:pStyle w:val="FolieNormal"/>
            </w:pPr>
            <w:r w:rsidRPr="00F17D0A">
              <w:t>≥ 13,000 for Bradykinin 2-9 (m/z 904) FWHM</w:t>
            </w:r>
          </w:p>
          <w:p w14:paraId="3F12D111" w14:textId="77777777" w:rsidR="002316C2" w:rsidRPr="00F17D0A" w:rsidRDefault="002316C2" w:rsidP="004830CD">
            <w:pPr>
              <w:pStyle w:val="FolieNormal"/>
            </w:pPr>
            <w:r w:rsidRPr="00F17D0A">
              <w:t>≥ 19,000 for ACTH 1-17 (m/z 2093) FWHM</w:t>
            </w:r>
          </w:p>
          <w:p w14:paraId="3F12D112" w14:textId="77777777" w:rsidR="002316C2" w:rsidRPr="00F17D0A" w:rsidRDefault="002316C2" w:rsidP="004830CD">
            <w:pPr>
              <w:pStyle w:val="FolieNormal"/>
            </w:pPr>
            <w:r w:rsidRPr="00F17D0A">
              <w:t>≥ 25,000 for ACTH 1-24  (m/z 2,932) FWHM</w:t>
            </w:r>
          </w:p>
          <w:p w14:paraId="3F12D113" w14:textId="77777777" w:rsidR="002316C2" w:rsidRPr="00F17D0A" w:rsidRDefault="002316C2" w:rsidP="004830CD">
            <w:pPr>
              <w:pStyle w:val="FolieNormal"/>
            </w:pPr>
            <w:r w:rsidRPr="00F17D0A">
              <w:t>≥ 32,000 for ACTH 7-38  (m/z 3,657) FWHM</w:t>
            </w:r>
          </w:p>
          <w:p w14:paraId="3F12D114" w14:textId="77777777" w:rsidR="002316C2" w:rsidRPr="00F17D0A" w:rsidRDefault="002316C2" w:rsidP="004830CD">
            <w:pPr>
              <w:pStyle w:val="FolieNormal"/>
            </w:pPr>
            <w:r w:rsidRPr="00F17D0A">
              <w:t>≥ 28,000 for ACTH 1-39  (m/z 4,539) FWHM</w:t>
            </w:r>
          </w:p>
        </w:tc>
      </w:tr>
      <w:tr w:rsidR="002316C2" w:rsidRPr="00B32E74" w14:paraId="3F12D118" w14:textId="77777777" w:rsidTr="00B0105E">
        <w:trPr>
          <w:cantSplit/>
        </w:trPr>
        <w:tc>
          <w:tcPr>
            <w:tcW w:w="4574" w:type="dxa"/>
          </w:tcPr>
          <w:p w14:paraId="3F12D116" w14:textId="77777777" w:rsidR="002316C2" w:rsidRPr="00F17D0A" w:rsidRDefault="002316C2" w:rsidP="004830CD">
            <w:pPr>
              <w:pStyle w:val="FolieNormal"/>
            </w:pPr>
            <w:r w:rsidRPr="00F17D0A">
              <w:t>Mass Resolution (protein mass range)</w:t>
            </w:r>
          </w:p>
        </w:tc>
        <w:tc>
          <w:tcPr>
            <w:tcW w:w="4678" w:type="dxa"/>
          </w:tcPr>
          <w:p w14:paraId="3F12D117" w14:textId="77777777" w:rsidR="002316C2" w:rsidRPr="00F17D0A" w:rsidRDefault="002316C2" w:rsidP="004830CD">
            <w:pPr>
              <w:pStyle w:val="FolieNormal"/>
            </w:pPr>
            <w:r w:rsidRPr="00F17D0A">
              <w:t>≥ 25,000 for Cytochrome C (m/z 12,361) FWHM</w:t>
            </w:r>
          </w:p>
        </w:tc>
      </w:tr>
      <w:tr w:rsidR="002316C2" w:rsidRPr="00B32E74" w14:paraId="3F12D11B" w14:textId="77777777" w:rsidTr="00B0105E">
        <w:trPr>
          <w:cantSplit/>
        </w:trPr>
        <w:tc>
          <w:tcPr>
            <w:tcW w:w="4574" w:type="dxa"/>
          </w:tcPr>
          <w:p w14:paraId="3F12D119" w14:textId="77777777" w:rsidR="002316C2" w:rsidRPr="00F17D0A" w:rsidRDefault="002316C2" w:rsidP="004830CD">
            <w:pPr>
              <w:pStyle w:val="FolieNormal"/>
            </w:pPr>
            <w:r w:rsidRPr="00F17D0A">
              <w:t>MS Sensitivity</w:t>
            </w:r>
          </w:p>
        </w:tc>
        <w:tc>
          <w:tcPr>
            <w:tcW w:w="4678" w:type="dxa"/>
          </w:tcPr>
          <w:p w14:paraId="3F12D11A" w14:textId="77777777" w:rsidR="002316C2" w:rsidRPr="00F17D0A" w:rsidRDefault="002316C2" w:rsidP="004830CD">
            <w:pPr>
              <w:pStyle w:val="FolieNormal"/>
            </w:pPr>
            <w:r w:rsidRPr="00F17D0A">
              <w:t>250 amol [Glu1]-Fibrinopeptide B (m/z 1,570.7) at S/N ≥ 200:1  shown on Bruker AnchorChip™ target with 2,000 laser shots</w:t>
            </w:r>
          </w:p>
        </w:tc>
      </w:tr>
      <w:tr w:rsidR="002316C2" w:rsidRPr="00B32E74" w14:paraId="3F12D11E" w14:textId="77777777" w:rsidTr="00B0105E">
        <w:trPr>
          <w:cantSplit/>
        </w:trPr>
        <w:tc>
          <w:tcPr>
            <w:tcW w:w="4574" w:type="dxa"/>
          </w:tcPr>
          <w:p w14:paraId="3F12D11C" w14:textId="77777777" w:rsidR="002316C2" w:rsidRPr="00F17D0A" w:rsidRDefault="002316C2" w:rsidP="004830CD">
            <w:pPr>
              <w:pStyle w:val="FolieNormal"/>
            </w:pPr>
            <w:r w:rsidRPr="00F17D0A">
              <w:t>Mass accuracy (peptide mixture)</w:t>
            </w:r>
          </w:p>
        </w:tc>
        <w:tc>
          <w:tcPr>
            <w:tcW w:w="4678" w:type="dxa"/>
          </w:tcPr>
          <w:p w14:paraId="3F12D11D" w14:textId="77777777" w:rsidR="002316C2" w:rsidRPr="00F17D0A" w:rsidRDefault="002316C2" w:rsidP="004830CD">
            <w:pPr>
              <w:pStyle w:val="FolieNormal"/>
            </w:pPr>
            <w:r w:rsidRPr="00F17D0A">
              <w:t>≤ 5 ppm with external calibration</w:t>
            </w:r>
            <w:r w:rsidRPr="00F17D0A">
              <w:br/>
              <w:t>≤ 1.5 ppm with internal calibration</w:t>
            </w:r>
          </w:p>
        </w:tc>
      </w:tr>
    </w:tbl>
    <w:p w14:paraId="3F12D11F" w14:textId="77777777" w:rsidR="0006390F" w:rsidRPr="00347B43" w:rsidRDefault="0006390F" w:rsidP="0006390F">
      <w:pPr>
        <w:pStyle w:val="Tabellenberschrift"/>
        <w:spacing w:line="240" w:lineRule="atLeast"/>
        <w:jc w:val="left"/>
        <w:rPr>
          <w:rFonts w:ascii="Tahoma" w:hAnsi="Tahoma" w:cs="Tahoma"/>
          <w:b/>
          <w:sz w:val="16"/>
          <w:szCs w:val="16"/>
        </w:rPr>
      </w:pPr>
      <w:r w:rsidRPr="00347B43">
        <w:rPr>
          <w:rFonts w:ascii="Tahoma" w:hAnsi="Tahoma" w:cs="Tahoma"/>
          <w:b/>
          <w:sz w:val="16"/>
          <w:szCs w:val="16"/>
        </w:rPr>
        <w:t>Optional accessory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6390F" w:rsidRPr="00106BED" w14:paraId="3F12D125" w14:textId="77777777" w:rsidTr="00F4074B">
        <w:tc>
          <w:tcPr>
            <w:tcW w:w="9322" w:type="dxa"/>
          </w:tcPr>
          <w:p w14:paraId="3F12D120" w14:textId="77777777" w:rsidR="002C2904" w:rsidRDefault="00F4074B" w:rsidP="004830CD">
            <w:pPr>
              <w:pStyle w:val="FolieNormal"/>
            </w:pPr>
            <w:r w:rsidRPr="00F4074B">
              <w:t>8238978 MALDI Imaging Starter-Kit</w:t>
            </w:r>
          </w:p>
          <w:p w14:paraId="3F12D121" w14:textId="77777777" w:rsidR="00F4074B" w:rsidRPr="00F4074B" w:rsidRDefault="00F4074B" w:rsidP="004830CD">
            <w:pPr>
              <w:pStyle w:val="FolieNormal"/>
              <w:rPr>
                <w:lang w:val="de-DE"/>
              </w:rPr>
            </w:pPr>
            <w:r w:rsidRPr="00F4074B">
              <w:rPr>
                <w:lang w:val="de-DE"/>
              </w:rPr>
              <w:t>Includes: - flexImaging 4.1 SW-package</w:t>
            </w:r>
          </w:p>
          <w:p w14:paraId="3F12D122" w14:textId="77777777" w:rsidR="00F4074B" w:rsidRPr="00F4074B" w:rsidRDefault="00F4074B" w:rsidP="004830CD">
            <w:pPr>
              <w:pStyle w:val="FolieNormal"/>
              <w:rPr>
                <w:lang w:val="de-DE"/>
              </w:rPr>
            </w:pPr>
            <w:r w:rsidRPr="00F4074B">
              <w:rPr>
                <w:lang w:val="de-DE"/>
              </w:rPr>
              <w:tab/>
            </w:r>
            <w:r w:rsidRPr="00F4074B">
              <w:rPr>
                <w:lang w:val="de-DE"/>
              </w:rPr>
              <w:tab/>
              <w:t>- SCiLS Lab 2D (processing SW)</w:t>
            </w:r>
          </w:p>
          <w:p w14:paraId="3F12D123" w14:textId="77777777" w:rsidR="00F4074B" w:rsidRPr="00F4074B" w:rsidRDefault="00F4074B" w:rsidP="004830CD">
            <w:pPr>
              <w:pStyle w:val="FolieNormal"/>
              <w:rPr>
                <w:lang w:val="de-DE"/>
              </w:rPr>
            </w:pPr>
            <w:r w:rsidRPr="00F4074B">
              <w:rPr>
                <w:lang w:val="de-DE"/>
              </w:rPr>
              <w:tab/>
            </w:r>
            <w:r w:rsidRPr="00F4074B">
              <w:rPr>
                <w:lang w:val="de-DE"/>
              </w:rPr>
              <w:tab/>
              <w:t>- Set of 100 ITO slides</w:t>
            </w:r>
          </w:p>
          <w:p w14:paraId="3F12D124" w14:textId="77777777" w:rsidR="0006390F" w:rsidRPr="002C2904" w:rsidRDefault="00F4074B" w:rsidP="004830CD">
            <w:pPr>
              <w:pStyle w:val="FolieNormal"/>
              <w:rPr>
                <w:lang w:val="de-DE"/>
              </w:rPr>
            </w:pPr>
            <w:r w:rsidRPr="00F4074B">
              <w:rPr>
                <w:lang w:val="de-DE"/>
              </w:rPr>
              <w:tab/>
            </w:r>
            <w:r w:rsidRPr="00F4074B">
              <w:rPr>
                <w:lang w:val="de-DE"/>
              </w:rPr>
              <w:tab/>
              <w:t>- One MTP Slide adapter</w:t>
            </w:r>
          </w:p>
        </w:tc>
      </w:tr>
      <w:tr w:rsidR="00C820CB" w:rsidRPr="00106BED" w14:paraId="3F12D127" w14:textId="77777777" w:rsidTr="00F4074B">
        <w:tc>
          <w:tcPr>
            <w:tcW w:w="9322" w:type="dxa"/>
          </w:tcPr>
          <w:p w14:paraId="3F12D126" w14:textId="77777777" w:rsidR="00C820CB" w:rsidRPr="006B4379" w:rsidRDefault="002F735F" w:rsidP="004830CD">
            <w:pPr>
              <w:pStyle w:val="FolieNormal"/>
              <w:rPr>
                <w:lang w:val="de-DE"/>
              </w:rPr>
            </w:pPr>
            <w:r w:rsidRPr="00F4074B">
              <w:rPr>
                <w:lang w:val="de-DE"/>
              </w:rPr>
              <w:t>#8249500 ImagePrep System</w:t>
            </w:r>
          </w:p>
        </w:tc>
      </w:tr>
      <w:tr w:rsidR="0006390F" w:rsidRPr="00106BED" w14:paraId="3F12D129" w14:textId="77777777" w:rsidTr="00F4074B">
        <w:tc>
          <w:tcPr>
            <w:tcW w:w="9322" w:type="dxa"/>
          </w:tcPr>
          <w:p w14:paraId="3F12D128" w14:textId="77777777" w:rsidR="0006390F" w:rsidRPr="00106BED" w:rsidRDefault="002C2904" w:rsidP="004830CD">
            <w:pPr>
              <w:pStyle w:val="FolieNormal"/>
            </w:pPr>
            <w:r>
              <w:t>#</w:t>
            </w:r>
            <w:r w:rsidRPr="002C2904">
              <w:t>1834626 Tissue Scanner</w:t>
            </w:r>
          </w:p>
        </w:tc>
      </w:tr>
    </w:tbl>
    <w:p w14:paraId="3F12D12A" w14:textId="77777777" w:rsidR="00A018F6" w:rsidRDefault="00A018F6" w:rsidP="00486331">
      <w:pPr>
        <w:pStyle w:val="ABC"/>
        <w:numPr>
          <w:ilvl w:val="0"/>
          <w:numId w:val="0"/>
        </w:numPr>
        <w:rPr>
          <w:snapToGrid w:val="0"/>
        </w:rPr>
      </w:pPr>
    </w:p>
    <w:sectPr w:rsidR="00A018F6" w:rsidSect="00B3590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268" w:right="1418" w:bottom="3119" w:left="1418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2D133" w14:textId="77777777" w:rsidR="00B527BE" w:rsidRDefault="00B527BE" w:rsidP="00BE0F87">
      <w:pPr>
        <w:spacing w:before="0"/>
      </w:pPr>
      <w:r>
        <w:separator/>
      </w:r>
    </w:p>
  </w:endnote>
  <w:endnote w:type="continuationSeparator" w:id="0">
    <w:p w14:paraId="3F12D134" w14:textId="77777777" w:rsidR="00B527BE" w:rsidRDefault="00B527BE" w:rsidP="00BE0F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Light">
    <w:altName w:val="L Univers 45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Std-Bold">
    <w:altName w:val="Univers LT Std 65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68"/>
      <w:gridCol w:w="2229"/>
      <w:gridCol w:w="2473"/>
    </w:tblGrid>
    <w:tr w:rsidR="00A14F1B" w:rsidRPr="003C7BBB" w14:paraId="3F12D146" w14:textId="77777777" w:rsidTr="00BD4D0A">
      <w:trPr>
        <w:trHeight w:val="735"/>
      </w:trPr>
      <w:tc>
        <w:tcPr>
          <w:tcW w:w="4501" w:type="dxa"/>
        </w:tcPr>
        <w:p w14:paraId="3F12D137" w14:textId="77777777" w:rsidR="00A14F1B" w:rsidRPr="0042372A" w:rsidRDefault="00A14F1B" w:rsidP="00BD4D0A">
          <w:pPr>
            <w:pStyle w:val="HFooter"/>
            <w:spacing w:line="276" w:lineRule="auto"/>
            <w:rPr>
              <w:lang w:val="en-US"/>
            </w:rPr>
          </w:pPr>
          <w:r w:rsidRPr="0042372A">
            <w:rPr>
              <w:lang w:val="en-US"/>
            </w:rPr>
            <w:t>For research use only. Not for use in diagnostic procedures.</w:t>
          </w:r>
        </w:p>
        <w:p w14:paraId="3F12D138" w14:textId="77777777" w:rsidR="00A14F1B" w:rsidRPr="0042372A" w:rsidRDefault="00A14F1B" w:rsidP="00BD4D0A">
          <w:pPr>
            <w:pStyle w:val="HFooter"/>
            <w:spacing w:line="276" w:lineRule="auto"/>
            <w:rPr>
              <w:lang w:val="en-US"/>
            </w:rPr>
          </w:pPr>
          <w:r w:rsidRPr="0042372A">
            <w:rPr>
              <w:lang w:val="en-US"/>
            </w:rPr>
            <w:t>Bruker Dalto</w:t>
          </w:r>
          <w:r>
            <w:rPr>
              <w:lang w:val="en-US"/>
            </w:rPr>
            <w:t>nics is continually improving i</w:t>
          </w:r>
          <w:r w:rsidRPr="0042372A">
            <w:rPr>
              <w:lang w:val="en-US"/>
            </w:rPr>
            <w:t>t</w:t>
          </w:r>
          <w:r>
            <w:rPr>
              <w:lang w:val="en-US"/>
            </w:rPr>
            <w:t>s</w:t>
          </w:r>
          <w:r w:rsidRPr="0042372A">
            <w:rPr>
              <w:lang w:val="en-US"/>
            </w:rPr>
            <w:t xml:space="preserve"> products and reserves the light to change specifications without notice.</w:t>
          </w:r>
        </w:p>
        <w:p w14:paraId="3F12D139" w14:textId="77777777" w:rsidR="00BD4D0A" w:rsidRPr="00F42E2A" w:rsidRDefault="004C638E" w:rsidP="00BD4D0A">
          <w:pPr>
            <w:pStyle w:val="HFooter"/>
            <w:spacing w:line="276" w:lineRule="auto"/>
            <w:rPr>
              <w:rFonts w:cs="Arial"/>
              <w:lang w:val="en-US"/>
            </w:rPr>
          </w:pPr>
          <w:r>
            <w:fldChar w:fldCharType="begin"/>
          </w:r>
          <w:r w:rsidRPr="00FA36C0">
            <w:rPr>
              <w:lang w:val="en-US"/>
            </w:rPr>
            <w:instrText xml:space="preserve"> FILENAME   \* MERGEFORMAT </w:instrText>
          </w:r>
          <w:r>
            <w:fldChar w:fldCharType="separate"/>
          </w:r>
          <w:r w:rsidR="000677F7" w:rsidRPr="000677F7">
            <w:rPr>
              <w:rFonts w:cs="Arial"/>
              <w:noProof/>
              <w:lang w:val="en-US"/>
            </w:rPr>
            <w:t>rapifleX MALDI Tissuetyper Specification v1.0.docx</w:t>
          </w:r>
          <w:r>
            <w:rPr>
              <w:rFonts w:cs="Arial"/>
              <w:noProof/>
              <w:lang w:val="en-US"/>
            </w:rPr>
            <w:fldChar w:fldCharType="end"/>
          </w:r>
        </w:p>
        <w:p w14:paraId="3F12D13A" w14:textId="77777777" w:rsidR="00A14F1B" w:rsidRPr="00F42E2A" w:rsidRDefault="00A14F1B" w:rsidP="00BD4D0A">
          <w:pPr>
            <w:pStyle w:val="HFooter"/>
            <w:spacing w:line="276" w:lineRule="auto"/>
            <w:rPr>
              <w:lang w:val="en-US"/>
            </w:rPr>
          </w:pPr>
          <w:r w:rsidRPr="00F42E2A">
            <w:rPr>
              <w:rFonts w:cs="Arial"/>
              <w:lang w:val="en-US"/>
            </w:rPr>
            <w:t>©</w:t>
          </w:r>
          <w:r w:rsidRPr="00F42E2A">
            <w:rPr>
              <w:lang w:val="en-US"/>
            </w:rPr>
            <w:t xml:space="preserve"> Bruker Daltonics </w:t>
          </w:r>
          <w:r w:rsidR="00086709">
            <w:rPr>
              <w:lang w:val="en-US"/>
            </w:rPr>
            <w:t xml:space="preserve"> </w:t>
          </w:r>
          <w:r w:rsidR="00D2106E" w:rsidRPr="00F42E2A">
            <w:rPr>
              <w:lang w:val="en-US"/>
            </w:rPr>
            <w:t>201</w:t>
          </w:r>
          <w:r w:rsidR="00D85762">
            <w:rPr>
              <w:lang w:val="en-US"/>
            </w:rPr>
            <w:t>5, #</w:t>
          </w:r>
          <w:r w:rsidR="000677F7">
            <w:rPr>
              <w:lang w:val="en-US"/>
            </w:rPr>
            <w:t>1835000</w:t>
          </w:r>
        </w:p>
        <w:p w14:paraId="3F12D13B" w14:textId="77777777" w:rsidR="00A14F1B" w:rsidRPr="00F42E2A" w:rsidRDefault="00A14F1B" w:rsidP="00BD4D0A">
          <w:pPr>
            <w:pStyle w:val="HFooter"/>
            <w:spacing w:line="276" w:lineRule="auto"/>
            <w:rPr>
              <w:lang w:val="en-US"/>
            </w:rPr>
          </w:pPr>
        </w:p>
      </w:tc>
      <w:tc>
        <w:tcPr>
          <w:tcW w:w="2268" w:type="dxa"/>
        </w:tcPr>
        <w:p w14:paraId="3F12D13C" w14:textId="77777777" w:rsidR="00A14F1B" w:rsidRPr="00D21A61" w:rsidRDefault="00A14F1B" w:rsidP="00BD4D0A">
          <w:pPr>
            <w:pStyle w:val="HFooter"/>
            <w:spacing w:line="276" w:lineRule="auto"/>
            <w:rPr>
              <w:b/>
            </w:rPr>
          </w:pPr>
          <w:r w:rsidRPr="00D21A61">
            <w:rPr>
              <w:b/>
            </w:rPr>
            <w:t>Bruker Daltonik GmbH</w:t>
          </w:r>
        </w:p>
        <w:p w14:paraId="3F12D13D" w14:textId="77777777" w:rsidR="00A14F1B" w:rsidRDefault="00A14F1B" w:rsidP="00BD4D0A">
          <w:pPr>
            <w:pStyle w:val="HFooter"/>
            <w:spacing w:line="276" w:lineRule="auto"/>
            <w:rPr>
              <w:rFonts w:cs="Arial"/>
            </w:rPr>
          </w:pPr>
          <w:r>
            <w:t xml:space="preserve">Bremen </w:t>
          </w:r>
          <w:r>
            <w:rPr>
              <w:rFonts w:cs="Arial"/>
            </w:rPr>
            <w:t>· Germany</w:t>
          </w:r>
        </w:p>
        <w:p w14:paraId="3F12D13E" w14:textId="77777777" w:rsidR="00A14F1B" w:rsidRDefault="00A14F1B" w:rsidP="00BD4D0A">
          <w:pPr>
            <w:pStyle w:val="HFooter"/>
            <w:spacing w:line="276" w:lineRule="auto"/>
            <w:rPr>
              <w:rFonts w:cs="Arial"/>
            </w:rPr>
          </w:pPr>
          <w:r>
            <w:rPr>
              <w:rFonts w:cs="Arial"/>
            </w:rPr>
            <w:t>Phone +49 (0)421-2205-0</w:t>
          </w:r>
        </w:p>
        <w:p w14:paraId="3F12D13F" w14:textId="77777777" w:rsidR="00A14F1B" w:rsidRDefault="00A14F1B" w:rsidP="00BD4D0A">
          <w:pPr>
            <w:pStyle w:val="HFooter"/>
            <w:spacing w:line="276" w:lineRule="auto"/>
            <w:rPr>
              <w:rFonts w:cs="Arial"/>
            </w:rPr>
          </w:pPr>
          <w:r>
            <w:rPr>
              <w:rFonts w:cs="Arial"/>
            </w:rPr>
            <w:t>Fax +49 (0)421-2205-103</w:t>
          </w:r>
        </w:p>
        <w:p w14:paraId="3F12D140" w14:textId="77777777" w:rsidR="00A14F1B" w:rsidRPr="00301698" w:rsidRDefault="00A14F1B" w:rsidP="00BD4D0A">
          <w:pPr>
            <w:pStyle w:val="HFooter"/>
            <w:spacing w:line="276" w:lineRule="auto"/>
            <w:rPr>
              <w:rFonts w:cs="Arial"/>
            </w:rPr>
          </w:pPr>
          <w:r>
            <w:rPr>
              <w:rFonts w:cs="Arial"/>
            </w:rPr>
            <w:t>sales@bdal.de</w:t>
          </w:r>
        </w:p>
      </w:tc>
      <w:tc>
        <w:tcPr>
          <w:tcW w:w="2517" w:type="dxa"/>
        </w:tcPr>
        <w:p w14:paraId="3F12D141" w14:textId="77777777" w:rsidR="00A14F1B" w:rsidRPr="0042372A" w:rsidRDefault="00A14F1B" w:rsidP="00BD4D0A">
          <w:pPr>
            <w:pStyle w:val="HFooter"/>
            <w:spacing w:line="276" w:lineRule="auto"/>
            <w:rPr>
              <w:b/>
              <w:lang w:val="en-US"/>
            </w:rPr>
          </w:pPr>
          <w:r w:rsidRPr="0042372A">
            <w:rPr>
              <w:b/>
              <w:lang w:val="en-US"/>
            </w:rPr>
            <w:t>Bruker Daltonics Inc.</w:t>
          </w:r>
        </w:p>
        <w:p w14:paraId="3F12D142" w14:textId="77777777" w:rsidR="00A14F1B" w:rsidRPr="0042372A" w:rsidRDefault="00A14F1B" w:rsidP="00BD4D0A">
          <w:pPr>
            <w:pStyle w:val="HFooter"/>
            <w:spacing w:line="276" w:lineRule="auto"/>
            <w:rPr>
              <w:rFonts w:cs="Arial"/>
              <w:lang w:val="en-US"/>
            </w:rPr>
          </w:pPr>
          <w:r w:rsidRPr="0042372A">
            <w:rPr>
              <w:lang w:val="en-US"/>
            </w:rPr>
            <w:t xml:space="preserve">Billerica, MA </w:t>
          </w:r>
          <w:r w:rsidRPr="0042372A">
            <w:rPr>
              <w:rFonts w:cs="Arial"/>
              <w:lang w:val="en-US"/>
            </w:rPr>
            <w:t>· USA</w:t>
          </w:r>
        </w:p>
        <w:p w14:paraId="3F12D143" w14:textId="77777777" w:rsidR="00A14F1B" w:rsidRPr="0042372A" w:rsidRDefault="00A14F1B" w:rsidP="00BD4D0A">
          <w:pPr>
            <w:pStyle w:val="HFooter"/>
            <w:spacing w:line="276" w:lineRule="auto"/>
            <w:rPr>
              <w:rFonts w:cs="Arial"/>
              <w:lang w:val="en-US"/>
            </w:rPr>
          </w:pPr>
          <w:r w:rsidRPr="0042372A">
            <w:rPr>
              <w:rFonts w:cs="Arial"/>
              <w:lang w:val="en-US"/>
            </w:rPr>
            <w:t>Phone +1 (978)663-3660</w:t>
          </w:r>
        </w:p>
        <w:p w14:paraId="3F12D144" w14:textId="77777777" w:rsidR="00A14F1B" w:rsidRPr="0042372A" w:rsidRDefault="00A14F1B" w:rsidP="00BD4D0A">
          <w:pPr>
            <w:pStyle w:val="HFooter"/>
            <w:spacing w:line="276" w:lineRule="auto"/>
            <w:rPr>
              <w:rFonts w:cs="Arial"/>
              <w:lang w:val="fr-FR"/>
            </w:rPr>
          </w:pPr>
          <w:r w:rsidRPr="0042372A">
            <w:rPr>
              <w:rFonts w:cs="Arial"/>
              <w:lang w:val="fr-FR"/>
            </w:rPr>
            <w:t>Fax +1 (978)667-5993</w:t>
          </w:r>
        </w:p>
        <w:p w14:paraId="3F12D145" w14:textId="77777777" w:rsidR="00A14F1B" w:rsidRPr="0042372A" w:rsidRDefault="00A14F1B" w:rsidP="00BD4D0A">
          <w:pPr>
            <w:pStyle w:val="HFooter"/>
            <w:spacing w:line="276" w:lineRule="auto"/>
            <w:rPr>
              <w:lang w:val="fr-FR"/>
            </w:rPr>
          </w:pPr>
          <w:r w:rsidRPr="0042372A">
            <w:rPr>
              <w:rFonts w:cs="Arial"/>
              <w:lang w:val="fr-FR"/>
            </w:rPr>
            <w:t>ms-sales@bdal.com</w:t>
          </w:r>
        </w:p>
      </w:tc>
    </w:tr>
  </w:tbl>
  <w:p w14:paraId="3F12D147" w14:textId="77777777" w:rsidR="00A14F1B" w:rsidRPr="0042372A" w:rsidRDefault="00A14F1B" w:rsidP="00D21A61">
    <w:pPr>
      <w:pStyle w:val="Footer"/>
      <w:tabs>
        <w:tab w:val="clear" w:pos="4536"/>
        <w:tab w:val="clear" w:pos="9072"/>
        <w:tab w:val="left" w:pos="5012"/>
      </w:tabs>
      <w:rPr>
        <w:lang w:val="fr-FR"/>
      </w:rPr>
    </w:pPr>
    <w:r w:rsidRPr="0042372A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2D131" w14:textId="77777777" w:rsidR="00B527BE" w:rsidRDefault="00B527BE" w:rsidP="00BE0F87">
      <w:pPr>
        <w:spacing w:before="0"/>
      </w:pPr>
      <w:r>
        <w:separator/>
      </w:r>
    </w:p>
  </w:footnote>
  <w:footnote w:type="continuationSeparator" w:id="0">
    <w:p w14:paraId="3F12D132" w14:textId="77777777" w:rsidR="00B527BE" w:rsidRDefault="00B527BE" w:rsidP="00BE0F8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2D135" w14:textId="77777777" w:rsidR="00A14F1B" w:rsidRDefault="002B73FC">
    <w:pPr>
      <w:pStyle w:val="Header"/>
    </w:pPr>
    <w:r>
      <w:rPr>
        <w:noProof/>
      </w:rPr>
      <w:pict w14:anchorId="3F12D1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01329" o:spid="_x0000_s2052" type="#_x0000_t136" style="position:absolute;margin-left:0;margin-top:0;width:456.7pt;height:182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2D136" w14:textId="77777777" w:rsidR="00A14F1B" w:rsidRDefault="000B62DD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3F12D14A" wp14:editId="3F12D14B">
          <wp:simplePos x="0" y="0"/>
          <wp:positionH relativeFrom="column">
            <wp:posOffset>-804896</wp:posOffset>
          </wp:positionH>
          <wp:positionV relativeFrom="paragraph">
            <wp:posOffset>-341649</wp:posOffset>
          </wp:positionV>
          <wp:extent cx="7539560" cy="9785445"/>
          <wp:effectExtent l="0" t="0" r="4445" b="6350"/>
          <wp:wrapNone/>
          <wp:docPr id="8" name="Grafik 2" descr="• LS-SpecSheet-Mas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• LS-SpecSheet-Master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9487" cy="978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14F1B"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2D148" w14:textId="77777777" w:rsidR="00A14F1B" w:rsidRDefault="002B73FC">
    <w:pPr>
      <w:pStyle w:val="Header"/>
    </w:pPr>
    <w:r>
      <w:rPr>
        <w:noProof/>
      </w:rPr>
      <w:pict w14:anchorId="3F12D1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01328" o:spid="_x0000_s2051" type="#_x0000_t136" style="position:absolute;margin-left:0;margin-top:0;width:456.7pt;height:182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D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6557B"/>
    <w:multiLevelType w:val="hybridMultilevel"/>
    <w:tmpl w:val="1A54622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EA4"/>
    <w:multiLevelType w:val="hybridMultilevel"/>
    <w:tmpl w:val="661483DA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6044DD"/>
    <w:multiLevelType w:val="hybridMultilevel"/>
    <w:tmpl w:val="2D3A71C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65A24"/>
    <w:multiLevelType w:val="hybridMultilevel"/>
    <w:tmpl w:val="A1AA87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AD56AF"/>
    <w:multiLevelType w:val="hybridMultilevel"/>
    <w:tmpl w:val="877E4DD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22291"/>
    <w:multiLevelType w:val="hybridMultilevel"/>
    <w:tmpl w:val="9F14604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C7625"/>
    <w:multiLevelType w:val="hybridMultilevel"/>
    <w:tmpl w:val="638A272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D4304"/>
    <w:multiLevelType w:val="hybridMultilevel"/>
    <w:tmpl w:val="7FC87CF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C76132"/>
    <w:multiLevelType w:val="hybridMultilevel"/>
    <w:tmpl w:val="13B2FCC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88962D7"/>
    <w:multiLevelType w:val="hybridMultilevel"/>
    <w:tmpl w:val="16E6E3A2"/>
    <w:lvl w:ilvl="0" w:tplc="105E5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1453E"/>
    <w:multiLevelType w:val="hybridMultilevel"/>
    <w:tmpl w:val="5F5A7A5E"/>
    <w:lvl w:ilvl="0" w:tplc="F24E3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B254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E0C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448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80A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84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029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AF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2CC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9986116"/>
    <w:multiLevelType w:val="hybridMultilevel"/>
    <w:tmpl w:val="9A3439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52410"/>
    <w:multiLevelType w:val="hybridMultilevel"/>
    <w:tmpl w:val="73D091A8"/>
    <w:lvl w:ilvl="0" w:tplc="E0DA8592">
      <w:start w:val="1"/>
      <w:numFmt w:val="bullet"/>
      <w:pStyle w:val="HTextLis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B787E"/>
    <w:multiLevelType w:val="hybridMultilevel"/>
    <w:tmpl w:val="2B746C00"/>
    <w:lvl w:ilvl="0" w:tplc="009CA400">
      <w:start w:val="1"/>
      <w:numFmt w:val="upperLetter"/>
      <w:pStyle w:val="HTextHeading"/>
      <w:lvlText w:val="%1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5F6A24"/>
    <w:multiLevelType w:val="hybridMultilevel"/>
    <w:tmpl w:val="9A149584"/>
    <w:lvl w:ilvl="0" w:tplc="838AA91A">
      <w:start w:val="1"/>
      <w:numFmt w:val="upperLetter"/>
      <w:pStyle w:val="ABC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10"/>
  </w:num>
  <w:num w:numId="12">
    <w:abstractNumId w:val="1"/>
  </w:num>
  <w:num w:numId="13">
    <w:abstractNumId w:val="3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yFqmA7gd22MJwl8iUWhC8q+qJQ=" w:salt="Lgc6nYqGeMjLe8QWhxxnR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87"/>
    <w:rsid w:val="00027E07"/>
    <w:rsid w:val="00036642"/>
    <w:rsid w:val="0006390F"/>
    <w:rsid w:val="000677F7"/>
    <w:rsid w:val="00086709"/>
    <w:rsid w:val="00093974"/>
    <w:rsid w:val="000B62DD"/>
    <w:rsid w:val="000C10BF"/>
    <w:rsid w:val="000D0756"/>
    <w:rsid w:val="000D2767"/>
    <w:rsid w:val="000F43D8"/>
    <w:rsid w:val="0016452E"/>
    <w:rsid w:val="00167085"/>
    <w:rsid w:val="00197BDD"/>
    <w:rsid w:val="001A3C41"/>
    <w:rsid w:val="001C6898"/>
    <w:rsid w:val="001D4287"/>
    <w:rsid w:val="00202D23"/>
    <w:rsid w:val="00215587"/>
    <w:rsid w:val="002316C2"/>
    <w:rsid w:val="0023603D"/>
    <w:rsid w:val="00236D7E"/>
    <w:rsid w:val="00263651"/>
    <w:rsid w:val="00270E18"/>
    <w:rsid w:val="002B1E3F"/>
    <w:rsid w:val="002B73FC"/>
    <w:rsid w:val="002C2904"/>
    <w:rsid w:val="002C66A3"/>
    <w:rsid w:val="002E34C2"/>
    <w:rsid w:val="002F735F"/>
    <w:rsid w:val="00301698"/>
    <w:rsid w:val="003259BA"/>
    <w:rsid w:val="003547D6"/>
    <w:rsid w:val="00364590"/>
    <w:rsid w:val="003746F9"/>
    <w:rsid w:val="0038235F"/>
    <w:rsid w:val="0039671D"/>
    <w:rsid w:val="003B0463"/>
    <w:rsid w:val="003C7BBB"/>
    <w:rsid w:val="003D06EB"/>
    <w:rsid w:val="00401C25"/>
    <w:rsid w:val="00420225"/>
    <w:rsid w:val="0042372A"/>
    <w:rsid w:val="0047497C"/>
    <w:rsid w:val="004830CD"/>
    <w:rsid w:val="00484C4E"/>
    <w:rsid w:val="00486331"/>
    <w:rsid w:val="004B7C2F"/>
    <w:rsid w:val="004C638E"/>
    <w:rsid w:val="00511A02"/>
    <w:rsid w:val="00512115"/>
    <w:rsid w:val="00563A6D"/>
    <w:rsid w:val="005718C5"/>
    <w:rsid w:val="0057473E"/>
    <w:rsid w:val="005A52A4"/>
    <w:rsid w:val="005C118C"/>
    <w:rsid w:val="005F06A0"/>
    <w:rsid w:val="00623C35"/>
    <w:rsid w:val="0062781F"/>
    <w:rsid w:val="00637135"/>
    <w:rsid w:val="006455B5"/>
    <w:rsid w:val="006B4379"/>
    <w:rsid w:val="006B4FAD"/>
    <w:rsid w:val="006B566D"/>
    <w:rsid w:val="006D494E"/>
    <w:rsid w:val="006F6005"/>
    <w:rsid w:val="007161DC"/>
    <w:rsid w:val="007620D5"/>
    <w:rsid w:val="00765C55"/>
    <w:rsid w:val="00781396"/>
    <w:rsid w:val="007A1906"/>
    <w:rsid w:val="007C1350"/>
    <w:rsid w:val="007C1E0A"/>
    <w:rsid w:val="007D4AF5"/>
    <w:rsid w:val="00817809"/>
    <w:rsid w:val="0082172F"/>
    <w:rsid w:val="00833A6D"/>
    <w:rsid w:val="008473DF"/>
    <w:rsid w:val="00850C6A"/>
    <w:rsid w:val="00852844"/>
    <w:rsid w:val="00865899"/>
    <w:rsid w:val="00870872"/>
    <w:rsid w:val="008814CD"/>
    <w:rsid w:val="0089263B"/>
    <w:rsid w:val="008936F1"/>
    <w:rsid w:val="00893F92"/>
    <w:rsid w:val="008B194B"/>
    <w:rsid w:val="008B5C28"/>
    <w:rsid w:val="008F2AEA"/>
    <w:rsid w:val="00901F78"/>
    <w:rsid w:val="00906B89"/>
    <w:rsid w:val="009154E7"/>
    <w:rsid w:val="00927198"/>
    <w:rsid w:val="00932E9D"/>
    <w:rsid w:val="0094495E"/>
    <w:rsid w:val="0094702F"/>
    <w:rsid w:val="00955328"/>
    <w:rsid w:val="009A5DD6"/>
    <w:rsid w:val="009B47C3"/>
    <w:rsid w:val="009D449E"/>
    <w:rsid w:val="009E6044"/>
    <w:rsid w:val="009E7381"/>
    <w:rsid w:val="009F11F4"/>
    <w:rsid w:val="00A0085A"/>
    <w:rsid w:val="00A018F6"/>
    <w:rsid w:val="00A14F1B"/>
    <w:rsid w:val="00A2656D"/>
    <w:rsid w:val="00A26811"/>
    <w:rsid w:val="00A31E66"/>
    <w:rsid w:val="00A33B8E"/>
    <w:rsid w:val="00AB501F"/>
    <w:rsid w:val="00AC029C"/>
    <w:rsid w:val="00B03CC0"/>
    <w:rsid w:val="00B2616A"/>
    <w:rsid w:val="00B340D4"/>
    <w:rsid w:val="00B35902"/>
    <w:rsid w:val="00B4208A"/>
    <w:rsid w:val="00B527BE"/>
    <w:rsid w:val="00B769A8"/>
    <w:rsid w:val="00B90701"/>
    <w:rsid w:val="00BA6E37"/>
    <w:rsid w:val="00BB2B90"/>
    <w:rsid w:val="00BC107E"/>
    <w:rsid w:val="00BD4D0A"/>
    <w:rsid w:val="00BE0F87"/>
    <w:rsid w:val="00C564D6"/>
    <w:rsid w:val="00C73E2F"/>
    <w:rsid w:val="00C820CB"/>
    <w:rsid w:val="00C95F1F"/>
    <w:rsid w:val="00CD1CCD"/>
    <w:rsid w:val="00CD1FED"/>
    <w:rsid w:val="00CD4E14"/>
    <w:rsid w:val="00CE6595"/>
    <w:rsid w:val="00D2106E"/>
    <w:rsid w:val="00D21A61"/>
    <w:rsid w:val="00D252CD"/>
    <w:rsid w:val="00D313AB"/>
    <w:rsid w:val="00D378F6"/>
    <w:rsid w:val="00D85762"/>
    <w:rsid w:val="00DD2D99"/>
    <w:rsid w:val="00DE2F1B"/>
    <w:rsid w:val="00DE5E71"/>
    <w:rsid w:val="00E179E0"/>
    <w:rsid w:val="00E86335"/>
    <w:rsid w:val="00E87ACC"/>
    <w:rsid w:val="00E96C2B"/>
    <w:rsid w:val="00EC2300"/>
    <w:rsid w:val="00EC3BD4"/>
    <w:rsid w:val="00EC4797"/>
    <w:rsid w:val="00F17D0A"/>
    <w:rsid w:val="00F362F2"/>
    <w:rsid w:val="00F4074B"/>
    <w:rsid w:val="00F42E2A"/>
    <w:rsid w:val="00F506EA"/>
    <w:rsid w:val="00F61349"/>
    <w:rsid w:val="00F90F40"/>
    <w:rsid w:val="00FA36C0"/>
    <w:rsid w:val="00FA66A5"/>
    <w:rsid w:val="00FA6E27"/>
    <w:rsid w:val="00FB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F12D0B3"/>
  <w15:docId w15:val="{21F7D06F-CAA2-4C83-9EF9-CF8979BD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2A4"/>
    <w:pPr>
      <w:spacing w:before="120" w:after="0" w:line="240" w:lineRule="auto"/>
    </w:pPr>
    <w:rPr>
      <w:rFonts w:ascii="Arial" w:eastAsia="Times New Roman" w:hAnsi="Arial" w:cs="Times New Roman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qFormat/>
    <w:rsid w:val="00D252CD"/>
    <w:pPr>
      <w:keepNext/>
      <w:tabs>
        <w:tab w:val="left" w:pos="4032"/>
      </w:tabs>
      <w:spacing w:line="240" w:lineRule="exact"/>
      <w:outlineLvl w:val="1"/>
    </w:pPr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F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F87"/>
  </w:style>
  <w:style w:type="paragraph" w:styleId="Footer">
    <w:name w:val="footer"/>
    <w:basedOn w:val="Normal"/>
    <w:link w:val="FooterChar"/>
    <w:uiPriority w:val="99"/>
    <w:unhideWhenUsed/>
    <w:rsid w:val="00BE0F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F87"/>
  </w:style>
  <w:style w:type="paragraph" w:styleId="BalloonText">
    <w:name w:val="Balloon Text"/>
    <w:basedOn w:val="Normal"/>
    <w:link w:val="BalloonTextChar"/>
    <w:uiPriority w:val="99"/>
    <w:semiHidden/>
    <w:unhideWhenUsed/>
    <w:rsid w:val="00BE0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87"/>
    <w:rPr>
      <w:rFonts w:ascii="Tahoma" w:hAnsi="Tahoma" w:cs="Tahoma"/>
      <w:sz w:val="16"/>
      <w:szCs w:val="16"/>
    </w:rPr>
  </w:style>
  <w:style w:type="paragraph" w:customStyle="1" w:styleId="Tabellenberschrift">
    <w:name w:val="Tabellenüberschrift"/>
    <w:basedOn w:val="Normal"/>
    <w:next w:val="BodyText"/>
    <w:rsid w:val="005A52A4"/>
    <w:pPr>
      <w:keepNext/>
      <w:keepLines/>
      <w:spacing w:before="60" w:after="60" w:line="280" w:lineRule="exact"/>
      <w:ind w:left="-68" w:firstLine="68"/>
      <w:jc w:val="center"/>
      <w:outlineLvl w:val="0"/>
    </w:pPr>
    <w:rPr>
      <w:sz w:val="24"/>
    </w:rPr>
  </w:style>
  <w:style w:type="paragraph" w:customStyle="1" w:styleId="Seitenanfang">
    <w:name w:val="Seitenanfang"/>
    <w:basedOn w:val="Normal"/>
    <w:rsid w:val="005A52A4"/>
    <w:pPr>
      <w:spacing w:before="0"/>
      <w:jc w:val="right"/>
    </w:pPr>
    <w:rPr>
      <w:b/>
      <w:sz w:val="16"/>
    </w:rPr>
  </w:style>
  <w:style w:type="paragraph" w:customStyle="1" w:styleId="FolieNormal">
    <w:name w:val="Folie Normal"/>
    <w:basedOn w:val="Normal"/>
    <w:autoRedefine/>
    <w:rsid w:val="004830CD"/>
    <w:pPr>
      <w:spacing w:before="60"/>
    </w:pPr>
    <w:rPr>
      <w:rFonts w:ascii="Tahoma" w:hAnsi="Tahoma" w:cs="Tahoma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5A52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A52A4"/>
    <w:rPr>
      <w:rFonts w:ascii="Arial" w:eastAsia="Times New Roman" w:hAnsi="Arial" w:cs="Times New Roman"/>
      <w:szCs w:val="20"/>
      <w:lang w:val="en-US" w:eastAsia="de-DE"/>
    </w:rPr>
  </w:style>
  <w:style w:type="paragraph" w:customStyle="1" w:styleId="spec-sheetsubheadline-gray">
    <w:name w:val="spec-sheet_subheadline-gray"/>
    <w:basedOn w:val="Normal"/>
    <w:uiPriority w:val="99"/>
    <w:rsid w:val="005A52A4"/>
    <w:pPr>
      <w:tabs>
        <w:tab w:val="left" w:pos="170"/>
      </w:tabs>
      <w:autoSpaceDE w:val="0"/>
      <w:autoSpaceDN w:val="0"/>
      <w:adjustRightInd w:val="0"/>
      <w:spacing w:before="0" w:line="200" w:lineRule="atLeast"/>
      <w:textAlignment w:val="center"/>
    </w:pPr>
    <w:rPr>
      <w:rFonts w:ascii="Univers LT Std 45 Light" w:eastAsiaTheme="minorHAnsi" w:hAnsi="Univers LT Std 45 Light" w:cs="Univers LT Std 45 Light"/>
      <w:b/>
      <w:bCs/>
      <w:color w:val="819199"/>
      <w:sz w:val="16"/>
      <w:szCs w:val="16"/>
      <w:lang w:val="de-DE" w:eastAsia="en-US"/>
    </w:rPr>
  </w:style>
  <w:style w:type="paragraph" w:customStyle="1" w:styleId="HFooter">
    <w:name w:val="_H_Footer"/>
    <w:basedOn w:val="Normal"/>
    <w:link w:val="HFooterZchn"/>
    <w:rsid w:val="004B7C2F"/>
    <w:pPr>
      <w:spacing w:before="0"/>
    </w:pPr>
    <w:rPr>
      <w:rFonts w:eastAsia="Arial Unicode MS" w:cs="Univers-Light"/>
      <w:color w:val="748A96"/>
      <w:sz w:val="16"/>
      <w:szCs w:val="16"/>
      <w:lang w:val="de-DE" w:eastAsia="ja-JP"/>
    </w:rPr>
  </w:style>
  <w:style w:type="character" w:customStyle="1" w:styleId="HFooterZchn">
    <w:name w:val="_H_Footer Zchn"/>
    <w:basedOn w:val="DefaultParagraphFont"/>
    <w:link w:val="HFooter"/>
    <w:rsid w:val="004B7C2F"/>
    <w:rPr>
      <w:rFonts w:ascii="Arial" w:eastAsia="Arial Unicode MS" w:hAnsi="Arial" w:cs="Univers-Light"/>
      <w:color w:val="748A96"/>
      <w:sz w:val="16"/>
      <w:szCs w:val="16"/>
      <w:lang w:eastAsia="ja-JP"/>
    </w:rPr>
  </w:style>
  <w:style w:type="paragraph" w:customStyle="1" w:styleId="HPartNumber">
    <w:name w:val="_H_PartNumber"/>
    <w:basedOn w:val="Normal"/>
    <w:rsid w:val="00E179E0"/>
    <w:pPr>
      <w:spacing w:before="0"/>
    </w:pPr>
    <w:rPr>
      <w:rFonts w:eastAsia="Arial Unicode MS"/>
      <w:b/>
      <w:sz w:val="20"/>
      <w:lang w:eastAsia="en-US"/>
    </w:rPr>
  </w:style>
  <w:style w:type="paragraph" w:customStyle="1" w:styleId="HTextList">
    <w:name w:val="_H_TextList"/>
    <w:rsid w:val="00850C6A"/>
    <w:pPr>
      <w:numPr>
        <w:numId w:val="2"/>
      </w:numPr>
      <w:spacing w:before="20" w:after="20" w:line="240" w:lineRule="auto"/>
    </w:pPr>
    <w:rPr>
      <w:rFonts w:ascii="Arial" w:eastAsia="Arial Unicode MS" w:hAnsi="Arial" w:cs="UniversLTStd-Bold"/>
      <w:bCs/>
      <w:sz w:val="16"/>
      <w:szCs w:val="16"/>
      <w:lang w:eastAsia="ja-JP"/>
    </w:rPr>
  </w:style>
  <w:style w:type="paragraph" w:customStyle="1" w:styleId="HTextHeading">
    <w:name w:val="_H_TextHeading"/>
    <w:next w:val="HTextList"/>
    <w:rsid w:val="00850C6A"/>
    <w:pPr>
      <w:numPr>
        <w:numId w:val="1"/>
      </w:numPr>
      <w:spacing w:before="120" w:after="40" w:line="240" w:lineRule="auto"/>
    </w:pPr>
    <w:rPr>
      <w:rFonts w:ascii="Arial" w:eastAsia="Arial Unicode MS" w:hAnsi="Arial" w:cs="UniversLTStd-Bold"/>
      <w:b/>
      <w:bCs/>
      <w:color w:val="808080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rsid w:val="00D252CD"/>
    <w:rPr>
      <w:rFonts w:ascii="Helvetica" w:eastAsia="Times New Roman" w:hAnsi="Helvetica" w:cs="Times New Roman"/>
      <w:sz w:val="24"/>
      <w:szCs w:val="20"/>
      <w:lang w:val="en-US" w:eastAsia="de-DE"/>
    </w:rPr>
  </w:style>
  <w:style w:type="paragraph" w:customStyle="1" w:styleId="ABC">
    <w:name w:val="ABC"/>
    <w:basedOn w:val="BodyTextIndent"/>
    <w:autoRedefine/>
    <w:rsid w:val="00D252CD"/>
    <w:pPr>
      <w:numPr>
        <w:numId w:val="3"/>
      </w:numPr>
      <w:tabs>
        <w:tab w:val="clear" w:pos="1065"/>
        <w:tab w:val="num" w:pos="360"/>
      </w:tabs>
      <w:spacing w:before="0" w:after="0"/>
      <w:ind w:left="283" w:firstLine="0"/>
    </w:pPr>
    <w:rPr>
      <w:rFonts w:ascii="Tahoma" w:hAnsi="Tahoma" w:cs="Tahoma"/>
      <w:b/>
      <w:bCs/>
      <w:spacing w:val="-3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52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52CD"/>
    <w:rPr>
      <w:rFonts w:ascii="Arial" w:eastAsia="Times New Roman" w:hAnsi="Arial" w:cs="Times New Roman"/>
      <w:szCs w:val="20"/>
      <w:lang w:val="en-US" w:eastAsia="de-DE"/>
    </w:rPr>
  </w:style>
  <w:style w:type="paragraph" w:styleId="ListParagraph">
    <w:name w:val="List Paragraph"/>
    <w:basedOn w:val="Normal"/>
    <w:uiPriority w:val="34"/>
    <w:qFormat/>
    <w:rsid w:val="00A018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4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5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52E"/>
    <w:rPr>
      <w:rFonts w:ascii="Arial" w:eastAsia="Times New Roman" w:hAnsi="Arial" w:cs="Times New Roman"/>
      <w:sz w:val="20"/>
      <w:szCs w:val="20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2E"/>
    <w:rPr>
      <w:rFonts w:ascii="Arial" w:eastAsia="Times New Roman" w:hAnsi="Arial" w:cs="Times New Roman"/>
      <w:b/>
      <w:bCs/>
      <w:sz w:val="20"/>
      <w:szCs w:val="20"/>
      <w:lang w:val="en-US" w:eastAsia="de-DE"/>
    </w:rPr>
  </w:style>
  <w:style w:type="paragraph" w:styleId="Revision">
    <w:name w:val="Revision"/>
    <w:hidden/>
    <w:uiPriority w:val="99"/>
    <w:semiHidden/>
    <w:rsid w:val="003C7BBB"/>
    <w:pPr>
      <w:spacing w:after="0" w:line="240" w:lineRule="auto"/>
    </w:pPr>
    <w:rPr>
      <w:rFonts w:ascii="Arial" w:eastAsia="Times New Roman" w:hAnsi="Arial" w:cs="Times New Roman"/>
      <w:szCs w:val="20"/>
      <w:lang w:val="en-US" w:eastAsia="de-DE"/>
    </w:rPr>
  </w:style>
  <w:style w:type="character" w:styleId="SubtleEmphasis">
    <w:name w:val="Subtle Emphasis"/>
    <w:basedOn w:val="DefaultParagraphFont"/>
    <w:uiPriority w:val="19"/>
    <w:qFormat/>
    <w:rsid w:val="005F06A0"/>
    <w:rPr>
      <w:i/>
      <w:iCs/>
      <w:color w:val="808080" w:themeColor="text1" w:themeTint="7F"/>
    </w:rPr>
  </w:style>
  <w:style w:type="paragraph" w:customStyle="1" w:styleId="Tabellenende">
    <w:name w:val="Tabellenende"/>
    <w:basedOn w:val="Heading2"/>
    <w:rsid w:val="00D85762"/>
    <w:pPr>
      <w:tabs>
        <w:tab w:val="clear" w:pos="4032"/>
      </w:tabs>
      <w:suppressAutoHyphens/>
      <w:spacing w:before="0" w:line="120" w:lineRule="exact"/>
    </w:pPr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semiHidden/>
    <w:unhideWhenUsed/>
    <w:rsid w:val="00F4074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79341">
          <w:marLeft w:val="54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E43A02876B64D905F973BEBF10BC7" ma:contentTypeVersion="6" ma:contentTypeDescription="Create a new document." ma:contentTypeScope="" ma:versionID="774499e2ccaf656d7840224bb60c9778">
  <xsd:schema xmlns:xsd="http://www.w3.org/2001/XMLSchema" xmlns:xs="http://www.w3.org/2001/XMLSchema" xmlns:p="http://schemas.microsoft.com/office/2006/metadata/properties" xmlns:ns2="d9975e1b-8b32-47db-a678-f3ea73c29585" xmlns:ns3="a94363f7-568a-4c43-8813-09f6e682f3aa" targetNamespace="http://schemas.microsoft.com/office/2006/metadata/properties" ma:root="true" ma:fieldsID="b40ff9f3c1ca9c517c0c5cbfea13bd61" ns2:_="" ns3:_="">
    <xsd:import namespace="d9975e1b-8b32-47db-a678-f3ea73c29585"/>
    <xsd:import namespace="a94363f7-568a-4c43-8813-09f6e682f3aa"/>
    <xsd:element name="properties">
      <xsd:complexType>
        <xsd:sequence>
          <xsd:element name="documentManagement">
            <xsd:complexType>
              <xsd:all>
                <xsd:element ref="ns2:MDev" minOccurs="0"/>
                <xsd:element ref="ns2:Type_x0020_of_x0020_Document" minOccurs="0"/>
                <xsd:element ref="ns2:Product" minOccurs="0"/>
                <xsd:element ref="ns2:Application" minOccurs="0"/>
                <xsd:element ref="ns2:Applications_list" minOccurs="0"/>
                <xsd:element ref="ns3: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75e1b-8b32-47db-a678-f3ea73c29585" elementFormDefault="qualified">
    <xsd:import namespace="http://schemas.microsoft.com/office/2006/documentManagement/types"/>
    <xsd:import namespace="http://schemas.microsoft.com/office/infopath/2007/PartnerControls"/>
    <xsd:element name="MDev" ma:index="2" nillable="true" ma:displayName="MDev" ma:default="" ma:internalName="MDev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RS"/>
                    <xsd:enumeration value="SMI"/>
                    <xsd:enumeration value="Prot."/>
                    <xsd:enumeration value="CBRN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Type_x0020_of_x0020_Document" ma:index="3" nillable="true" ma:displayName="Type of Document" ma:internalName="Type_x0020_of_x0020_Docu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ales note"/>
                    <xsd:enumeration value="Product Description"/>
                    <xsd:enumeration value="Specification"/>
                    <xsd:enumeration value="Sales briefing note"/>
                    <xsd:enumeration value="Sales presentation"/>
                    <xsd:enumeration value="Price list"/>
                    <xsd:enumeration value="Order form"/>
                    <xsd:enumeration value="Site prep. specification"/>
                    <xsd:enumeration value="Competitiv information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Product" ma:index="4" nillable="true" ma:displayName="Product" ma:internalName="Product">
      <xsd:simpleType>
        <xsd:restriction base="dms:Note">
          <xsd:maxLength value="255"/>
        </xsd:restriction>
      </xsd:simpleType>
    </xsd:element>
    <xsd:element name="Application" ma:index="5" nillable="true" ma:displayName="Application" ma:internalName="Application">
      <xsd:simpleType>
        <xsd:restriction base="dms:Note">
          <xsd:maxLength value="255"/>
        </xsd:restriction>
      </xsd:simpleType>
    </xsd:element>
    <xsd:element name="Applications_list" ma:index="12" nillable="true" ma:displayName="Applications_list" ma:internalName="Applications_li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lassical protein ID"/>
                    <xsd:enumeration value="Intact Proteins"/>
                    <xsd:enumeration value="Prot Quant &amp; biomarkers"/>
                    <xsd:enumeration value="Non-covalents"/>
                    <xsd:enumeration value="PTM's"/>
                    <xsd:enumeration value="Synthetic confirmation"/>
                    <xsd:enumeration value="Small mol. Identification"/>
                    <xsd:enumeration value="Small mol. Profiling"/>
                    <xsd:enumeration value="Screening (FFE)"/>
                    <xsd:enumeration value="Bead based biomarker"/>
                    <xsd:enumeration value="Imaging"/>
                    <xsd:enumeration value="Microorganism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363f7-568a-4c43-8813-09f6e682f3aa" elementFormDefault="qualified">
    <xsd:import namespace="http://schemas.microsoft.com/office/2006/documentManagement/types"/>
    <xsd:import namespace="http://schemas.microsoft.com/office/infopath/2007/PartnerControls"/>
    <xsd:element name="Active" ma:index="13" nillable="true" ma:displayName="Active" ma:default="1" ma:internalName="Act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s_list xmlns="d9975e1b-8b32-47db-a678-f3ea73c29585">
      <Value>Imaging</Value>
    </Applications_list>
    <Active xmlns="a94363f7-568a-4c43-8813-09f6e682f3aa">true</Active>
    <MDev xmlns="d9975e1b-8b32-47db-a678-f3ea73c29585">
      <Value>CRS</Value>
      <Value>Prot.</Value>
    </MDev>
    <Application xmlns="d9975e1b-8b32-47db-a678-f3ea73c29585">imaging</Application>
    <Type_x0020_of_x0020_Document xmlns="d9975e1b-8b32-47db-a678-f3ea73c29585">
      <Value>Specification</Value>
    </Type_x0020_of_x0020_Document>
    <Product xmlns="d9975e1b-8b32-47db-a678-f3ea73c29585">rapifleX MALDI Tissuetyper</Product>
  </documentManagement>
</p:properties>
</file>

<file path=customXml/itemProps1.xml><?xml version="1.0" encoding="utf-8"?>
<ds:datastoreItem xmlns:ds="http://schemas.openxmlformats.org/officeDocument/2006/customXml" ds:itemID="{B8B283FC-DEB9-4F0A-B64F-6FD686BAB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E26392-DBBE-4E3E-BA7A-D51AAE05F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975e1b-8b32-47db-a678-f3ea73c29585"/>
    <ds:schemaRef ds:uri="a94363f7-568a-4c43-8813-09f6e682f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CE4300-67B1-4339-BE59-5B542FD56C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94363f7-568a-4c43-8813-09f6e682f3aa"/>
    <ds:schemaRef ds:uri="d9975e1b-8b32-47db-a678-f3ea73c2958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12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rapifleX MALDI Tissuetyper Specification v1.0</vt:lpstr>
      <vt:lpstr>rapifleX MALDI Tissuetyper Specification v1.0</vt:lpstr>
      <vt:lpstr/>
    </vt:vector>
  </TitlesOfParts>
  <Company>Bruker Daltonik GmbH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rapifleX MALDI Tissuetyper Specification v1.0</dc:title>
  <dc:creator>Thomas.Hagedorn@bruker.com</dc:creator>
  <cp:lastModifiedBy>Liang, Qiaoli</cp:lastModifiedBy>
  <cp:revision>2</cp:revision>
  <cp:lastPrinted>2015-01-30T08:16:00Z</cp:lastPrinted>
  <dcterms:created xsi:type="dcterms:W3CDTF">2019-03-28T19:47:00Z</dcterms:created>
  <dcterms:modified xsi:type="dcterms:W3CDTF">2019-03-28T19:47:00Z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0x010100233E43A02876B64D905F973BEBF10BC7</vt:lpwstr>
  </property>
</Properties>
</file>